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4" w:rsidRPr="00442DAE" w:rsidRDefault="00004B03" w:rsidP="007C00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u w:val="single"/>
          <w:lang w:eastAsia="it-IT"/>
        </w:rPr>
      </w:pPr>
      <w:r w:rsidRPr="00442DAE">
        <w:rPr>
          <w:rFonts w:eastAsia="Times New Roman" w:cs="Times New Roman"/>
          <w:b/>
          <w:bCs/>
          <w:kern w:val="36"/>
          <w:sz w:val="24"/>
          <w:highlight w:val="green"/>
          <w:u w:val="single"/>
          <w:lang w:eastAsia="it-IT"/>
        </w:rPr>
        <w:t>Un p</w:t>
      </w:r>
      <w:r w:rsidR="00C824A4" w:rsidRPr="00442DAE">
        <w:rPr>
          <w:rFonts w:eastAsia="Times New Roman" w:cs="Times New Roman"/>
          <w:b/>
          <w:bCs/>
          <w:kern w:val="36"/>
          <w:sz w:val="24"/>
          <w:highlight w:val="green"/>
          <w:u w:val="single"/>
          <w:lang w:eastAsia="it-IT"/>
        </w:rPr>
        <w:t>arco x tutti</w:t>
      </w:r>
      <w:r w:rsidR="00C824A4" w:rsidRPr="00442DAE">
        <w:rPr>
          <w:rFonts w:eastAsia="Times New Roman" w:cs="Times New Roman"/>
          <w:b/>
          <w:bCs/>
          <w:kern w:val="36"/>
          <w:sz w:val="24"/>
          <w:u w:val="single"/>
          <w:lang w:eastAsia="it-IT"/>
        </w:rPr>
        <w:t xml:space="preserve"> </w:t>
      </w:r>
    </w:p>
    <w:p w:rsidR="00C824A4" w:rsidRPr="00442DAE" w:rsidRDefault="00391D34" w:rsidP="007C00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u w:val="single"/>
          <w:lang w:eastAsia="it-IT"/>
        </w:rPr>
      </w:pPr>
      <w:r w:rsidRPr="00442DAE">
        <w:t xml:space="preserve">Chi non conosce il modo di essere e di vivere i colori della vita di un bambino </w:t>
      </w:r>
      <w:r w:rsidR="000F789D" w:rsidRPr="00442DAE">
        <w:t>disabile</w:t>
      </w:r>
      <w:r w:rsidRPr="00442DAE">
        <w:t xml:space="preserve"> non può apprezzare il gusto e dare un senso alla propria vita perché loro sono bambini speciali</w:t>
      </w:r>
      <w:r w:rsidR="00442DAE">
        <w:t>,</w:t>
      </w:r>
      <w:r w:rsidRPr="00442DAE">
        <w:t xml:space="preserve"> per il semplice fatto che vedono in tutto quello </w:t>
      </w:r>
      <w:r w:rsidR="00442DAE">
        <w:t>che li circonda della bontà essendo</w:t>
      </w:r>
      <w:r w:rsidRPr="00442DAE">
        <w:t xml:space="preserve"> privi di </w:t>
      </w:r>
      <w:r w:rsidR="000F789D" w:rsidRPr="00442DAE">
        <w:t xml:space="preserve">ogni forma di </w:t>
      </w:r>
      <w:r w:rsidRPr="00442DAE">
        <w:t xml:space="preserve">malizia. Loro sono speciali </w:t>
      </w:r>
      <w:proofErr w:type="spellStart"/>
      <w:r w:rsidRPr="00442DAE">
        <w:t>perchè</w:t>
      </w:r>
      <w:proofErr w:type="spellEnd"/>
      <w:r w:rsidRPr="00442DAE">
        <w:t xml:space="preserve"> hanno una forte sensibilità e ti manifestano sempre il loro amore; con la loro dolcezza e il loro modo di essere così indifesi, ti incoraggiano sempre a vivere la vita.</w:t>
      </w:r>
    </w:p>
    <w:p w:rsidR="007C00A5" w:rsidRPr="00442DAE" w:rsidRDefault="007C00A5" w:rsidP="007C00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u w:val="single"/>
          <w:lang w:eastAsia="it-IT"/>
        </w:rPr>
      </w:pPr>
      <w:r w:rsidRPr="00442DAE">
        <w:rPr>
          <w:rFonts w:eastAsia="Times New Roman" w:cs="Times New Roman"/>
          <w:b/>
          <w:bCs/>
          <w:kern w:val="36"/>
          <w:sz w:val="24"/>
          <w:highlight w:val="green"/>
          <w:u w:val="single"/>
          <w:lang w:eastAsia="it-IT"/>
        </w:rPr>
        <w:t>Un parco giochi per tutti? È possibile</w:t>
      </w:r>
    </w:p>
    <w:p w:rsidR="00A05D52" w:rsidRPr="00442DAE" w:rsidRDefault="007C00A5">
      <w:r w:rsidRPr="00442DAE">
        <w:t xml:space="preserve">Nel paese delle meraviglie ci sono le altalene per i bambini in sedia a rotelle. E anche per quelli che non possono stare seduti perché la colonna vertebrale non regge il peso del corpo. E sui castelli o i fortini di legno ci possono salire proprio tutti, perché ci sono rampe a lieve pendenza e maniglie a cui potersi aggrappare. Nel paese dei balocchi esistono poi giochi multisensoriali e muretti istruttivi anche per i più piccini. E, quando si cade, lo si fa sul morbido perché il pavimento è </w:t>
      </w:r>
      <w:proofErr w:type="spellStart"/>
      <w:r w:rsidRPr="00442DAE">
        <w:t>antitrauma</w:t>
      </w:r>
      <w:proofErr w:type="spellEnd"/>
      <w:r w:rsidRPr="00442DAE">
        <w:t>.</w:t>
      </w:r>
    </w:p>
    <w:p w:rsidR="007C00A5" w:rsidRPr="00442DAE" w:rsidRDefault="00BF1D04">
      <w:pPr>
        <w:rPr>
          <w:i/>
          <w:iCs/>
        </w:rPr>
      </w:pPr>
      <w:r w:rsidRPr="00442DAE">
        <w:rPr>
          <w:b/>
          <w:bCs/>
          <w:i/>
          <w:iCs/>
          <w:u w:val="single"/>
        </w:rPr>
        <w:t>“</w:t>
      </w:r>
      <w:r w:rsidR="000F789D" w:rsidRPr="00442DAE">
        <w:rPr>
          <w:b/>
          <w:bCs/>
          <w:i/>
          <w:iCs/>
          <w:u w:val="single"/>
        </w:rPr>
        <w:t>P</w:t>
      </w:r>
      <w:r w:rsidRPr="00442DAE">
        <w:rPr>
          <w:b/>
          <w:bCs/>
          <w:i/>
          <w:iCs/>
          <w:u w:val="single"/>
        </w:rPr>
        <w:t>archi giochi inclusivi”</w:t>
      </w:r>
      <w:r w:rsidRPr="00442DAE">
        <w:rPr>
          <w:i/>
          <w:iCs/>
          <w:u w:val="single"/>
        </w:rPr>
        <w:t>.</w:t>
      </w:r>
      <w:r w:rsidRPr="00442DAE">
        <w:rPr>
          <w:i/>
          <w:iCs/>
        </w:rPr>
        <w:t xml:space="preserve"> Di cosa si tratta? Di parchi dove tutti i bambini possono giocare insieme. Parchi privi di barriere architettoniche, parchi dove sono installati giochi il più possibile accessibili e fruibili da parte di tutti i bambini. Bambini che possono correre, bambini che usano la carrozzina, bambini ipovedenti, bambini con disabilità motoria lieve e bambini che amano saltare come grilli. In questi parchi ci sono strutture gioco, (castelli, navi, torri…), con rampe al posto delle scale, i pannelli sensoriali sono posizionati ad altezza tale che possano essere utilizzati anche da chi sta seduto così come le sabbiere o le piste per biglie e/o automobiline. Parchi con tunnel giganti il cui accesso è possibile anche alle carrozzine, giostrine girevoli che poss</w:t>
      </w:r>
      <w:r w:rsidR="000F789D" w:rsidRPr="00442DAE">
        <w:rPr>
          <w:i/>
          <w:iCs/>
        </w:rPr>
        <w:t>ono essere utilizzate da tutti.</w:t>
      </w:r>
      <w:r w:rsidRPr="00442DAE">
        <w:rPr>
          <w:i/>
          <w:iCs/>
        </w:rPr>
        <w:t>”</w:t>
      </w:r>
    </w:p>
    <w:p w:rsidR="007C00A5" w:rsidRPr="00442DAE" w:rsidRDefault="007C00A5">
      <w:proofErr w:type="gramStart"/>
      <w:r w:rsidRPr="00442DAE">
        <w:t>i</w:t>
      </w:r>
      <w:proofErr w:type="gramEnd"/>
      <w:r w:rsidRPr="00442DAE">
        <w:t xml:space="preserve"> giardinetti pubblici rappresentano un'ulteriore occasione di sperimentazione, comunicazione e socializzazione per i bambini; e poter avere l'opportunità di vivere il parco giochi attivamente aumenta l'accettazione di se stessi e l'integrazione con gli altri», commenta l'esperta di psicomotricità dell'</w:t>
      </w:r>
      <w:proofErr w:type="spellStart"/>
      <w:r w:rsidRPr="00442DAE">
        <w:t>Aitne</w:t>
      </w:r>
      <w:proofErr w:type="spellEnd"/>
      <w:r w:rsidRPr="00442DAE">
        <w:t>. E se tutto ciò non dovesse bastare, l'importanza del gioco, dello svago e delle attività ludiche o ricreative è sancita anche dall'Onu nella Convenzione internazionale sui diritti dell'infanzia del 1989</w:t>
      </w:r>
    </w:p>
    <w:p w:rsidR="00F179E6" w:rsidRPr="00442DAE" w:rsidRDefault="00F179E6">
      <w:pPr>
        <w:rPr>
          <w:iCs/>
        </w:rPr>
      </w:pPr>
      <w:r w:rsidRPr="00442DAE">
        <w:t xml:space="preserve">Il gioco è la base su cui ciascuno di noi ha iniziato a costruire rapporti spontanei col mondo circostante, a conoscere gli altri ed il proprio ruolo all’interno di un gruppo. Favorire il </w:t>
      </w:r>
      <w:r w:rsidRPr="00442DAE">
        <w:rPr>
          <w:b/>
          <w:bCs/>
        </w:rPr>
        <w:t>gioco</w:t>
      </w:r>
      <w:r w:rsidRPr="00442DAE">
        <w:t xml:space="preserve"> significa promuovere la </w:t>
      </w:r>
      <w:r w:rsidRPr="00442DAE">
        <w:rPr>
          <w:b/>
          <w:bCs/>
        </w:rPr>
        <w:t>coesione</w:t>
      </w:r>
      <w:r w:rsidRPr="00442DAE">
        <w:t xml:space="preserve"> fra i bambini e la costruzione dell’</w:t>
      </w:r>
      <w:r w:rsidRPr="00442DAE">
        <w:rPr>
          <w:b/>
          <w:bCs/>
        </w:rPr>
        <w:t>inclusione</w:t>
      </w:r>
      <w:r w:rsidRPr="00442DAE">
        <w:t xml:space="preserve"> in un contesto spensierato e ludico. “</w:t>
      </w:r>
      <w:r w:rsidRPr="00442DAE">
        <w:rPr>
          <w:iCs/>
        </w:rPr>
        <w:t>I bambini sono il nostro futuro</w:t>
      </w:r>
      <w:r w:rsidRPr="00442DAE">
        <w:t xml:space="preserve"> – ha dichiarato durante l’inaugurazione </w:t>
      </w:r>
      <w:r w:rsidRPr="00442DAE">
        <w:rPr>
          <w:b/>
          <w:bCs/>
        </w:rPr>
        <w:t>Pietro Barbieri</w:t>
      </w:r>
      <w:r w:rsidRPr="00442DAE">
        <w:t xml:space="preserve">, presidente della FISH – </w:t>
      </w:r>
      <w:r w:rsidRPr="00442DAE">
        <w:rPr>
          <w:iCs/>
        </w:rPr>
        <w:t>Farli crescere in un ambiente sereno, senza discriminazioni, senza pregiudizi, significa migliorare la società di oggi e di domani. Il gioco promuove la coesione fra bambini tanto diversi e la costruzione dell’inclusione proprio nel contesto spensierato tipico dell’infanzia</w:t>
      </w:r>
      <w:r w:rsidR="008701F1" w:rsidRPr="00442DAE">
        <w:rPr>
          <w:iCs/>
        </w:rPr>
        <w:t>.</w:t>
      </w:r>
    </w:p>
    <w:p w:rsidR="004F4788" w:rsidRPr="00442DAE" w:rsidRDefault="004F4788" w:rsidP="004F4788">
      <w:pPr>
        <w:spacing w:after="0" w:line="240" w:lineRule="auto"/>
        <w:rPr>
          <w:iCs/>
        </w:rPr>
      </w:pPr>
      <w:r w:rsidRPr="00442DAE">
        <w:rPr>
          <w:iCs/>
        </w:rPr>
        <w:t>Il </w:t>
      </w:r>
      <w:r w:rsidRPr="00442DAE">
        <w:rPr>
          <w:b/>
          <w:bCs/>
          <w:iCs/>
        </w:rPr>
        <w:t>gioco</w:t>
      </w:r>
      <w:r w:rsidRPr="00442DAE">
        <w:rPr>
          <w:iCs/>
        </w:rPr>
        <w:t> veniva fino a poco tempo fa associato solo al </w:t>
      </w:r>
      <w:r w:rsidRPr="00442DAE">
        <w:rPr>
          <w:b/>
          <w:bCs/>
          <w:iCs/>
        </w:rPr>
        <w:t>divertimento</w:t>
      </w:r>
      <w:r w:rsidRPr="00442DAE">
        <w:rPr>
          <w:iCs/>
        </w:rPr>
        <w:t>: era tempo riservato allo svago prima di dedicarsi a cose più serie: il suo aspetto educativo veniva spesso trascurato. Il gioco invece ha un ruolo essenziale nel processo di crescita e maturazione: le prime conquiste culturali e psicologiche infantili avvengono durante questo momento.</w:t>
      </w:r>
    </w:p>
    <w:p w:rsidR="004F4788" w:rsidRPr="00442DAE" w:rsidRDefault="004F4788" w:rsidP="004F4788">
      <w:pPr>
        <w:spacing w:after="0" w:line="240" w:lineRule="auto"/>
        <w:rPr>
          <w:iCs/>
        </w:rPr>
      </w:pPr>
      <w:r w:rsidRPr="00442DAE">
        <w:rPr>
          <w:iCs/>
        </w:rPr>
        <w:t>Il gioco è il linguaggio con cui il bambino esprime se stesso ed è un mezzo che permette di creare rapporti affettivi con altre persone. E’ attraverso di esso che il bambino conosce il mondo, impara a stare con gli altri e a gestire le proprie emozioni: l’attività ludica aiuta a superare ed ignorare differenze sociali, fisiche o di razza.</w:t>
      </w:r>
    </w:p>
    <w:p w:rsidR="004F4788" w:rsidRPr="00442DAE" w:rsidRDefault="004F4788" w:rsidP="004F4788">
      <w:pPr>
        <w:spacing w:after="0" w:line="240" w:lineRule="auto"/>
        <w:rPr>
          <w:iCs/>
        </w:rPr>
      </w:pPr>
      <w:r w:rsidRPr="00442DAE">
        <w:rPr>
          <w:iCs/>
        </w:rPr>
        <w:t xml:space="preserve">Nel gioco il bambino impegna tutte le sue abilità e la sua creatività e dà il massimo di sé, proprio come fa, dovrebbe fare, l’adulto nell’attività lavorativa. </w:t>
      </w:r>
      <w:r w:rsidRPr="00442DAE">
        <w:rPr>
          <w:b/>
          <w:bCs/>
          <w:iCs/>
        </w:rPr>
        <w:t>Il gioco aiuta a scoprire e migliorare le proprie abilità per tentativi ed errori, attraverso questa esperienza il bambino impara ad avere fiducia nelle proprie capacità, a misurarsi, a rispettare e prendere coscienza di regole e comportamenti.</w:t>
      </w:r>
    </w:p>
    <w:p w:rsidR="004F4788" w:rsidRPr="00442DAE" w:rsidRDefault="004F4788" w:rsidP="004F4788">
      <w:pPr>
        <w:spacing w:after="0" w:line="240" w:lineRule="auto"/>
        <w:rPr>
          <w:iCs/>
        </w:rPr>
      </w:pPr>
      <w:r w:rsidRPr="00442DAE">
        <w:rPr>
          <w:iCs/>
        </w:rPr>
        <w:lastRenderedPageBreak/>
        <w:t>I bambini possiedono l’istinto del gioco e questa attitudine emerge già in tenera età. Ogni bambino gioca naturalmente, perché prova una sensazione di benessere. Non meno importante dell’aspetto pratico del gioco è infatti l’aspetto “emozionale”, cioè il piacere di far parte di un gruppo, di partecipare al gioco, di mettersi alla prova e superare le difficoltà. </w:t>
      </w:r>
      <w:r w:rsidRPr="00442DAE">
        <w:rPr>
          <w:iCs/>
        </w:rPr>
        <w:br/>
        <w:t>Il </w:t>
      </w:r>
      <w:r w:rsidRPr="00442DAE">
        <w:rPr>
          <w:b/>
          <w:bCs/>
          <w:iCs/>
        </w:rPr>
        <w:t>diritto al gioco</w:t>
      </w:r>
      <w:r w:rsidRPr="00442DAE">
        <w:rPr>
          <w:iCs/>
        </w:rPr>
        <w:t> del bambino è riconosciuto a livello internazionale, in quanto bisogno fondamentale dell'infanzia, comportando implicazioni positive a livello fisiologico, psichico, spirituale e sociale. Speriamo che questo interesse verso le esigenze dell'infanzia porti ad un impegno sociale e politico in termini di creazione di spazi e di infrastrutture consoni alle esigenze ludiche dei bambini. E' infatti importante per un bambino sentire che l'adulto dà valore al suo gioco e gli consente di dedicarsi alle attività spontaneamente e autonomamente.</w:t>
      </w:r>
    </w:p>
    <w:p w:rsidR="004F4788" w:rsidRPr="00442DAE" w:rsidRDefault="004F4788" w:rsidP="004F4788">
      <w:pPr>
        <w:spacing w:after="0" w:line="240" w:lineRule="auto"/>
        <w:rPr>
          <w:iCs/>
        </w:rPr>
      </w:pPr>
      <w:r w:rsidRPr="00442DAE">
        <w:rPr>
          <w:iCs/>
        </w:rPr>
        <w:t>In conclusione, il gioco favorisce ed è alla base di:</w:t>
      </w:r>
    </w:p>
    <w:p w:rsidR="004F4788" w:rsidRPr="00442DAE" w:rsidRDefault="004F4788" w:rsidP="004F4788">
      <w:pPr>
        <w:numPr>
          <w:ilvl w:val="0"/>
          <w:numId w:val="3"/>
        </w:numPr>
        <w:spacing w:after="0" w:line="240" w:lineRule="auto"/>
        <w:rPr>
          <w:iCs/>
        </w:rPr>
      </w:pPr>
      <w:proofErr w:type="gramStart"/>
      <w:r w:rsidRPr="00442DAE">
        <w:rPr>
          <w:iCs/>
        </w:rPr>
        <w:t>sviluppo</w:t>
      </w:r>
      <w:proofErr w:type="gramEnd"/>
      <w:r w:rsidRPr="00442DAE">
        <w:rPr>
          <w:iCs/>
        </w:rPr>
        <w:t xml:space="preserve"> fisico</w:t>
      </w:r>
    </w:p>
    <w:p w:rsidR="004F4788" w:rsidRPr="00442DAE" w:rsidRDefault="004F4788" w:rsidP="004F4788">
      <w:pPr>
        <w:numPr>
          <w:ilvl w:val="0"/>
          <w:numId w:val="3"/>
        </w:numPr>
        <w:spacing w:after="0" w:line="240" w:lineRule="auto"/>
        <w:rPr>
          <w:iCs/>
        </w:rPr>
      </w:pPr>
      <w:proofErr w:type="gramStart"/>
      <w:r w:rsidRPr="00442DAE">
        <w:rPr>
          <w:iCs/>
        </w:rPr>
        <w:t>sviluppo</w:t>
      </w:r>
      <w:proofErr w:type="gramEnd"/>
      <w:r w:rsidRPr="00442DAE">
        <w:rPr>
          <w:iCs/>
        </w:rPr>
        <w:t xml:space="preserve"> cognitivo</w:t>
      </w:r>
    </w:p>
    <w:p w:rsidR="004F4788" w:rsidRPr="00442DAE" w:rsidRDefault="004F4788" w:rsidP="004F4788">
      <w:pPr>
        <w:numPr>
          <w:ilvl w:val="0"/>
          <w:numId w:val="3"/>
        </w:numPr>
        <w:spacing w:after="0" w:line="240" w:lineRule="auto"/>
        <w:rPr>
          <w:iCs/>
        </w:rPr>
      </w:pPr>
      <w:proofErr w:type="gramStart"/>
      <w:r w:rsidRPr="00442DAE">
        <w:rPr>
          <w:iCs/>
        </w:rPr>
        <w:t>sviluppo</w:t>
      </w:r>
      <w:proofErr w:type="gramEnd"/>
      <w:r w:rsidRPr="00442DAE">
        <w:rPr>
          <w:iCs/>
        </w:rPr>
        <w:t xml:space="preserve"> sociale</w:t>
      </w:r>
    </w:p>
    <w:p w:rsidR="000F789D" w:rsidRPr="00442DAE" w:rsidRDefault="000F789D" w:rsidP="004F4788">
      <w:pPr>
        <w:jc w:val="center"/>
        <w:rPr>
          <w:i/>
          <w:iCs/>
        </w:rPr>
      </w:pPr>
    </w:p>
    <w:p w:rsidR="00442DAE" w:rsidRPr="00782E8B" w:rsidRDefault="00442DAE" w:rsidP="00442DAE">
      <w:pPr>
        <w:jc w:val="center"/>
        <w:rPr>
          <w:b/>
          <w:sz w:val="24"/>
          <w:u w:val="single"/>
        </w:rPr>
      </w:pPr>
      <w:r w:rsidRPr="00782E8B">
        <w:rPr>
          <w:b/>
          <w:sz w:val="24"/>
          <w:highlight w:val="green"/>
          <w:u w:val="single"/>
        </w:rPr>
        <w:t>IDEE</w:t>
      </w:r>
      <w:r w:rsidRPr="00782E8B">
        <w:rPr>
          <w:b/>
          <w:sz w:val="24"/>
          <w:highlight w:val="green"/>
          <w:u w:val="single"/>
        </w:rPr>
        <w:t xml:space="preserve"> A</w:t>
      </w:r>
      <w:bookmarkStart w:id="0" w:name="_GoBack"/>
      <w:bookmarkEnd w:id="0"/>
      <w:r w:rsidRPr="00782E8B">
        <w:rPr>
          <w:b/>
          <w:sz w:val="24"/>
          <w:highlight w:val="green"/>
          <w:u w:val="single"/>
        </w:rPr>
        <w:t xml:space="preserve"> SUPPORTO DELL’ASSOCIAZIONE</w:t>
      </w:r>
      <w:r w:rsidRPr="00782E8B">
        <w:rPr>
          <w:b/>
          <w:sz w:val="24"/>
          <w:highlight w:val="green"/>
          <w:u w:val="single"/>
        </w:rPr>
        <w:t xml:space="preserve"> </w:t>
      </w:r>
    </w:p>
    <w:p w:rsidR="00442DAE" w:rsidRPr="00442DAE" w:rsidRDefault="00442DAE" w:rsidP="00442DAE">
      <w:r w:rsidRPr="00442DAE">
        <w:t xml:space="preserve">- Contattare il Garante per l’infanzia del Veneto (vedi sopra) </w:t>
      </w:r>
    </w:p>
    <w:p w:rsidR="00442DAE" w:rsidRPr="00442DAE" w:rsidRDefault="00442DAE" w:rsidP="00442DAE">
      <w:r w:rsidRPr="00442DAE">
        <w:t>- Donazioni 5x1000?</w:t>
      </w:r>
    </w:p>
    <w:p w:rsidR="00442DAE" w:rsidRPr="00442DAE" w:rsidRDefault="00442DAE" w:rsidP="00442DAE">
      <w:r w:rsidRPr="00442DAE">
        <w:t xml:space="preserve">- Coinvolgimento di associazioni di disabili locali/nazionali, dottori/infermieri che fanno </w:t>
      </w:r>
      <w:proofErr w:type="spellStart"/>
      <w:r w:rsidRPr="00442DAE">
        <w:t>clownterapia</w:t>
      </w:r>
      <w:proofErr w:type="spellEnd"/>
      <w:r w:rsidRPr="00442DAE">
        <w:t>, associazioni sportive (per disabili e non)</w:t>
      </w:r>
    </w:p>
    <w:p w:rsidR="00442DAE" w:rsidRDefault="00782E8B" w:rsidP="00442DAE">
      <w:r>
        <w:t>- I</w:t>
      </w:r>
      <w:r w:rsidR="00442DAE" w:rsidRPr="00442DAE">
        <w:t>nfo 5 stelle del camposampierese?</w:t>
      </w:r>
      <w:r w:rsidR="00442DAE" w:rsidRPr="00442DAE">
        <w:t xml:space="preserve"> (</w:t>
      </w:r>
      <w:proofErr w:type="gramStart"/>
      <w:r w:rsidR="00442DAE" w:rsidRPr="00442DAE">
        <w:t>vedi</w:t>
      </w:r>
      <w:proofErr w:type="gramEnd"/>
      <w:r w:rsidR="00442DAE" w:rsidRPr="00442DAE">
        <w:t xml:space="preserve"> foto allegata)</w:t>
      </w:r>
    </w:p>
    <w:p w:rsidR="00782E8B" w:rsidRPr="00442DAE" w:rsidRDefault="00782E8B" w:rsidP="00442DAE">
      <w:r>
        <w:t xml:space="preserve">- Coinvolgere aziende locali produttrici di giochi inclusivi come partner nella creazione del parco che possa fungere anche da ‘social marketing e showroom’ per la ditta? </w:t>
      </w:r>
    </w:p>
    <w:p w:rsidR="00442DAE" w:rsidRPr="00442DAE" w:rsidRDefault="00782E8B" w:rsidP="00442DAE">
      <w:r>
        <w:t>- F</w:t>
      </w:r>
      <w:r w:rsidR="00442DAE" w:rsidRPr="00442DAE">
        <w:t>are foto x sito/FB dei lavori prima, durante e dopo in modo di valorizzare l’opera e coinvolgere la cittadinanza locale</w:t>
      </w:r>
    </w:p>
    <w:p w:rsidR="000F789D" w:rsidRPr="00782E8B" w:rsidRDefault="000F789D" w:rsidP="004F4788">
      <w:pPr>
        <w:jc w:val="center"/>
        <w:rPr>
          <w:b/>
          <w:i/>
          <w:iCs/>
          <w:sz w:val="24"/>
          <w:u w:val="single"/>
        </w:rPr>
      </w:pPr>
      <w:r w:rsidRPr="00782E8B">
        <w:rPr>
          <w:b/>
          <w:i/>
          <w:iCs/>
          <w:sz w:val="24"/>
          <w:highlight w:val="green"/>
          <w:u w:val="single"/>
        </w:rPr>
        <w:t>LINK INFORMATIVI:</w:t>
      </w:r>
    </w:p>
    <w:p w:rsidR="00F179E6" w:rsidRPr="00442DAE" w:rsidRDefault="00F179E6">
      <w:r w:rsidRPr="00442DAE">
        <w:t xml:space="preserve">- GUIDA PARCHI INCLUSIVI COMUNE JESOLO: </w:t>
      </w:r>
      <w:hyperlink r:id="rId7" w:history="1">
        <w:r w:rsidRPr="00442DAE">
          <w:rPr>
            <w:rStyle w:val="Collegamentoipertestuale"/>
          </w:rPr>
          <w:t>http://www.youblisher.com/p/216768-Linee-Guida-SGSS/</w:t>
        </w:r>
      </w:hyperlink>
    </w:p>
    <w:p w:rsidR="00F179E6" w:rsidRPr="00442DAE" w:rsidRDefault="00F179E6">
      <w:pPr>
        <w:rPr>
          <w:rStyle w:val="Collegamentoipertestuale"/>
        </w:rPr>
      </w:pPr>
      <w:r w:rsidRPr="00442DAE">
        <w:t xml:space="preserve">- Potete rivolgervi anche al </w:t>
      </w:r>
      <w:r w:rsidRPr="00442DAE">
        <w:rPr>
          <w:b/>
        </w:rPr>
        <w:t>Garante per l'Infanzia</w:t>
      </w:r>
      <w:r w:rsidRPr="00442DAE">
        <w:t xml:space="preserve"> per chiedere che sostenga la vostra richiesta di installazione giochi inclusivi nella vostra città giustificandola appunto come volta a far valere il diritto al gioco di tutti i bambini. Il sito del Garante</w:t>
      </w:r>
      <w:r w:rsidR="000F789D" w:rsidRPr="00442DAE">
        <w:t xml:space="preserve"> per l'Infanzia e adolescenza è </w:t>
      </w:r>
      <w:proofErr w:type="gramStart"/>
      <w:r w:rsidR="000F789D" w:rsidRPr="00442DAE">
        <w:t>q</w:t>
      </w:r>
      <w:r w:rsidRPr="00442DAE">
        <w:t>uesto:</w:t>
      </w:r>
      <w:r w:rsidR="000F789D" w:rsidRPr="00442DAE">
        <w:t xml:space="preserve"> </w:t>
      </w:r>
      <w:r w:rsidRPr="00442DAE">
        <w:t> </w:t>
      </w:r>
      <w:hyperlink r:id="rId8" w:history="1">
        <w:r w:rsidRPr="00442DAE">
          <w:rPr>
            <w:rStyle w:val="Collegamentoipertestuale"/>
          </w:rPr>
          <w:t>http://www.garanteinfanzia</w:t>
        </w:r>
        <w:r w:rsidRPr="00442DAE">
          <w:rPr>
            <w:rStyle w:val="Collegamentoipertestuale"/>
          </w:rPr>
          <w:t>.</w:t>
        </w:r>
        <w:r w:rsidRPr="00442DAE">
          <w:rPr>
            <w:rStyle w:val="Collegamentoipertestuale"/>
          </w:rPr>
          <w:t>org</w:t>
        </w:r>
        <w:proofErr w:type="gramEnd"/>
      </w:hyperlink>
    </w:p>
    <w:p w:rsidR="000F789D" w:rsidRPr="000F789D" w:rsidRDefault="000F789D" w:rsidP="000F789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u w:val="single"/>
          <w:lang w:eastAsia="it-IT"/>
        </w:rPr>
      </w:pPr>
      <w:r w:rsidRPr="000F789D">
        <w:rPr>
          <w:rFonts w:eastAsia="Times New Roman" w:cs="Times New Roman"/>
          <w:b/>
          <w:bCs/>
          <w:kern w:val="36"/>
          <w:u w:val="single"/>
          <w:lang w:eastAsia="it-IT"/>
        </w:rPr>
        <w:t>Garanti regionali</w:t>
      </w:r>
      <w:r w:rsidRPr="00442DAE">
        <w:rPr>
          <w:rFonts w:eastAsia="Times New Roman" w:cs="Times New Roman"/>
          <w:b/>
          <w:bCs/>
          <w:kern w:val="36"/>
          <w:u w:val="single"/>
          <w:lang w:eastAsia="it-IT"/>
        </w:rPr>
        <w:t xml:space="preserve"> (http://www.garanteinfanzia.org/garanti-regionali)</w:t>
      </w:r>
    </w:p>
    <w:p w:rsidR="000F789D" w:rsidRPr="00442DAE" w:rsidRDefault="000F789D" w:rsidP="000F78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0F789D">
        <w:rPr>
          <w:rFonts w:eastAsia="Times New Roman" w:cs="Times New Roman"/>
          <w:lang w:eastAsia="it-IT"/>
        </w:rPr>
        <w:t xml:space="preserve">L’istituzione dei Garanti dei diritti dell’infanzia e dell’adolescenza è collegata agli obblighi derivanti dall’attuazione della Convenzione internazionale sui diritti del fanciullo di New York del 1989 e dai successivi Commenti Generali (in particolare il </w:t>
      </w:r>
      <w:hyperlink r:id="rId9" w:history="1">
        <w:r w:rsidRPr="00442DAE">
          <w:rPr>
            <w:rFonts w:eastAsia="Times New Roman" w:cs="Times New Roman"/>
            <w:color w:val="0000FF"/>
            <w:u w:val="single"/>
            <w:lang w:eastAsia="it-IT"/>
          </w:rPr>
          <w:t>Commento Generale n. 2 del 2002</w:t>
        </w:r>
      </w:hyperlink>
      <w:r w:rsidRPr="000F789D">
        <w:rPr>
          <w:rFonts w:eastAsia="Times New Roman" w:cs="Times New Roman"/>
          <w:lang w:eastAsia="it-IT"/>
        </w:rPr>
        <w:t xml:space="preserve">) sul ruolo delle istituzioni nazionali indipendenti per i diritti umani in materia di promozione e protezione dei diritti dell’infanzia. </w:t>
      </w:r>
      <w:r w:rsidRPr="00442DAE">
        <w:rPr>
          <w:rFonts w:eastAsia="Times New Roman" w:cs="Times New Roman"/>
          <w:lang w:eastAsia="it-IT"/>
        </w:rPr>
        <w:t xml:space="preserve">Molte Regioni hanno provveduto all’istituzione di una figura di garanzia per le persone di minore </w:t>
      </w:r>
      <w:proofErr w:type="gramStart"/>
      <w:r w:rsidRPr="00442DAE">
        <w:rPr>
          <w:rFonts w:eastAsia="Times New Roman" w:cs="Times New Roman"/>
          <w:lang w:eastAsia="it-IT"/>
        </w:rPr>
        <w:t>età  anche</w:t>
      </w:r>
      <w:proofErr w:type="gramEnd"/>
      <w:r w:rsidRPr="00442DAE">
        <w:rPr>
          <w:rFonts w:eastAsia="Times New Roman" w:cs="Times New Roman"/>
          <w:lang w:eastAsia="it-IT"/>
        </w:rPr>
        <w:t xml:space="preserve"> nell’ambito dei processi di ridefinizione dei servizi socio-assistenziali che si sono succeduti dopo l’approvazione delle Legge quadro sui servizi sociali (L. 328/2000). Particolarmente attiva è stata la Regione Veneto dove la figura del Garante per l’infanzia (denominata Pubblico Tutore dei minori) nasce nel 1988. </w:t>
      </w:r>
    </w:p>
    <w:p w:rsidR="000F789D" w:rsidRPr="00442DAE" w:rsidRDefault="000F789D" w:rsidP="000F789D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lastRenderedPageBreak/>
        <w:t>Le funzioni attribuite ai Garanti nelle diverse leggi regionali sono riconducibili alle seguenti aree: vigilanza, ascolto, segnalazione, promozione, partecipazione, interventi presso Amministrazioni Pubbliche e Autorità Giudiziarie.</w:t>
      </w:r>
    </w:p>
    <w:p w:rsidR="000F789D" w:rsidRPr="00442DAE" w:rsidRDefault="000F789D" w:rsidP="000F789D">
      <w:pPr>
        <w:spacing w:after="0" w:line="240" w:lineRule="auto"/>
        <w:rPr>
          <w:rFonts w:eastAsia="Times New Roman" w:cs="Times New Roman"/>
          <w:b/>
          <w:iCs/>
          <w:lang w:eastAsia="it-IT"/>
        </w:rPr>
      </w:pPr>
      <w:r w:rsidRPr="00442DAE">
        <w:rPr>
          <w:rFonts w:eastAsia="Times New Roman" w:cs="Times New Roman"/>
          <w:b/>
          <w:bCs/>
          <w:u w:val="single"/>
          <w:lang w:eastAsia="it-IT"/>
        </w:rPr>
        <w:t>REFERENTE REGIONE VENETO</w:t>
      </w:r>
      <w:r w:rsidRPr="00442DAE">
        <w:rPr>
          <w:rFonts w:eastAsia="Times New Roman" w:cs="Times New Roman"/>
          <w:b/>
          <w:lang w:eastAsia="it-IT"/>
        </w:rPr>
        <w:br/>
        <w:t>Mirella GALLINARO</w:t>
      </w:r>
      <w:r w:rsidRPr="00442DAE">
        <w:rPr>
          <w:rFonts w:eastAsia="Times New Roman" w:cs="Times New Roman"/>
          <w:b/>
          <w:lang w:eastAsia="it-IT"/>
        </w:rPr>
        <w:br/>
      </w:r>
      <w:r w:rsidRPr="00442DAE">
        <w:rPr>
          <w:rFonts w:eastAsia="Times New Roman" w:cs="Times New Roman"/>
          <w:b/>
          <w:iCs/>
          <w:lang w:eastAsia="it-IT"/>
        </w:rPr>
        <w:t>Garante regionale dei diritti della persona</w:t>
      </w:r>
    </w:p>
    <w:p w:rsidR="000F789D" w:rsidRPr="00442DAE" w:rsidRDefault="000F789D" w:rsidP="000F789D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t>Via Brenta Vecchia, 8 - 30172 MESTRE-VENEZIA</w:t>
      </w:r>
      <w:r w:rsidRPr="00442DAE">
        <w:rPr>
          <w:rFonts w:eastAsia="Times New Roman" w:cs="Times New Roman"/>
          <w:b/>
          <w:lang w:eastAsia="it-IT"/>
        </w:rPr>
        <w:br/>
        <w:t xml:space="preserve">Tel. </w:t>
      </w:r>
      <w:r w:rsidRPr="00442DAE">
        <w:rPr>
          <w:rFonts w:eastAsia="Times New Roman" w:cs="Times New Roman"/>
          <w:b/>
          <w:lang w:eastAsia="it-IT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Rettangolo 6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EE66A" id="Rettangolo 6" o:spid="_x0000_s1026" alt="resource://skype_ff_extension-at-jetpack/skype_ff_extension/data/call_skype_logo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Si5wIAABUGAAAOAAAAZHJzL2Uyb0RvYy54bWysVN9v0zAQfkfif7D8nubH0q6Jlk6jXRHS&#10;gInB8+Q6TmPm2MZ2lw7E/87Zabtu4wEBeYjsO/u7u+8+39n5thPonhnLlaxwOkowYpKqmst1hb98&#10;XkZTjKwjsiZCSVbhB2bx+ez1q7NelyxTrRI1MwhApC17XeHWOV3GsaUt64gdKc0kOBtlOuJga9Zx&#10;bUgP6J2IsySZxL0ytTaKMmvBuhiceBbwm4ZR97FpLHNIVBhyc+Fvwn/l//HsjJRrQ3TL6S4N8hdZ&#10;dIRLCHqAWhBH0MbwF1Adp0ZZ1bgRVV2smoZTFmqAatLkWTU3LdEs1ALkWH2gyf4/WPrh/togXld4&#10;gpEkHbToE3PQsLUSCoGtZpYCX4ZZtTGU+d7cPWh22zS3bOuY9I2PiIu+MqcJvfuNN66BjJgSIW6H&#10;q0Kt1UjLtSe/17aEHG70tfH0WX2l6J1FUs1byIFdWA0tBGFBcnuTMapvGamBhdRDxE8w/MYCGlr1&#10;71UN5ZCNU6E128Z0PgaQjrZBAQ8HBUApiILxJMmyCeiEgmu39hFIub+sjXVvmeqQX3haqAvg5P7K&#10;uuHo/oiPJdWSCwF2Ugr5xACYgwVCw1Xv80kEzfwokuJyejnNozybXEZ5slhEF8t5Hk2W6el4cbKY&#10;zxfpTx83zcuW1zWTPsxev2n+Z/rYvaRBeQcFWyV47eF8StasV3Nh0D2B97MMX6AcPI/H4qdpBL6g&#10;lmclpVmevMmKaDmZnkb5Mh9HxWkyjZK0eFNMkrzIF8unJV1xyf69JNRXuBhn49Clo6Sf1ZaE72Vt&#10;pOy4gwkleFfh6eEQKb0CL2UdWusIF8P6iAqf/iMV0O59o4NevUQH9a9U/QByNQrkBMqDWQqLVpnv&#10;GPUwlypsv22IYRiJdxIkX6R57gdZ2OTj0ww25tizOvYQSQGqwg6jYTl3w/DbaMPXLURKAzFSXcAz&#10;aXiQsH9CQ1a7xwWzJ1Sym5N+uB3vw6nHaT77BQAA//8DAFBLAwQUAAYACAAAACEAAp1VeNkAAAAD&#10;AQAADwAAAGRycy9kb3ducmV2LnhtbEyPQUvDQBCF74L/YRnBi9iNIlViNkUKYhGhNNWep9kxCWZn&#10;0+w2if/eUQ96mcfwhve+yRaTa9VAfWg8G7iaJaCIS28brgy8bh8v70CFiGyx9UwGPinAIj89yTC1&#10;fuQNDUWslIRwSNFAHWOXah3KmhyGme+IxXv3vcMoa19p2+Mo4a7V10ky1w4bloYaO1rWVH4UR2dg&#10;LNfDbvvypNcXu5Xnw+qwLN6ejTk/mx7uQUWa4t8xfOMLOuTCtPdHtkG1BuSR+DPFu7mdg9r/qs4z&#10;/Z89/wIAAP//AwBQSwECLQAUAAYACAAAACEAtoM4kv4AAADhAQAAEwAAAAAAAAAAAAAAAAAAAAAA&#10;W0NvbnRlbnRfVHlwZXNdLnhtbFBLAQItABQABgAIAAAAIQA4/SH/1gAAAJQBAAALAAAAAAAAAAAA&#10;AAAAAC8BAABfcmVscy8ucmVsc1BLAQItABQABgAIAAAAIQDkNcSi5wIAABUGAAAOAAAAAAAAAAAA&#10;AAAAAC4CAABkcnMvZTJvRG9jLnhtbFBLAQItABQABgAIAAAAIQACnVV4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442DAE">
        <w:rPr>
          <w:rFonts w:eastAsia="Times New Roman" w:cs="Times New Roman"/>
          <w:b/>
          <w:lang w:eastAsia="it-IT"/>
        </w:rPr>
        <w:t>041 27959 25 - 26 Fax 041 27959 28</w:t>
      </w:r>
      <w:r w:rsidRPr="00442DAE">
        <w:rPr>
          <w:rFonts w:eastAsia="Times New Roman" w:cs="Times New Roman"/>
          <w:b/>
          <w:lang w:eastAsia="it-IT"/>
        </w:rPr>
        <w:br/>
      </w:r>
      <w:hyperlink r:id="rId10" w:tgtFrame="_blank" w:history="1">
        <w:r w:rsidRPr="00442DAE">
          <w:rPr>
            <w:rStyle w:val="Collegamentoipertestuale"/>
            <w:rFonts w:eastAsia="Times New Roman" w:cs="Times New Roman"/>
            <w:b/>
            <w:lang w:eastAsia="it-IT"/>
          </w:rPr>
          <w:t>garantedirittipersonaminori@consiglioveneto.it</w:t>
        </w:r>
      </w:hyperlink>
    </w:p>
    <w:p w:rsidR="000F789D" w:rsidRPr="000F789D" w:rsidRDefault="000F789D" w:rsidP="000F789D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t>WEB: http://tutoreminori.regione.veneto.it/home/home.asp</w:t>
      </w:r>
    </w:p>
    <w:p w:rsidR="000F789D" w:rsidRPr="00442DAE" w:rsidRDefault="000F789D">
      <w:pPr>
        <w:rPr>
          <w:rStyle w:val="Collegamentoipertestuale"/>
        </w:rPr>
      </w:pPr>
    </w:p>
    <w:p w:rsidR="00B11141" w:rsidRPr="00442DAE" w:rsidRDefault="00B11141">
      <w:pPr>
        <w:rPr>
          <w:rStyle w:val="Collegamentoipertestuale"/>
          <w:color w:val="auto"/>
          <w:u w:val="none"/>
        </w:rPr>
      </w:pPr>
      <w:r w:rsidRPr="00442DAE">
        <w:rPr>
          <w:rStyle w:val="Collegamentoipertestuale"/>
          <w:color w:val="auto"/>
          <w:u w:val="none"/>
        </w:rPr>
        <w:t xml:space="preserve">- </w:t>
      </w:r>
      <w:r w:rsidR="00F56DB9" w:rsidRPr="00442DAE">
        <w:rPr>
          <w:rStyle w:val="Collegamentoipertestuale"/>
          <w:color w:val="auto"/>
          <w:u w:val="none"/>
        </w:rPr>
        <w:t xml:space="preserve">FEDERAZIONE ITALIANA SUPERAMENTO </w:t>
      </w:r>
      <w:proofErr w:type="gramStart"/>
      <w:r w:rsidR="00F56DB9" w:rsidRPr="00442DAE">
        <w:rPr>
          <w:rStyle w:val="Collegamentoipertestuale"/>
          <w:color w:val="auto"/>
          <w:u w:val="none"/>
        </w:rPr>
        <w:t>HANDICAP</w:t>
      </w:r>
      <w:r w:rsidRPr="00442DAE">
        <w:rPr>
          <w:rStyle w:val="Collegamentoipertestuale"/>
          <w:color w:val="auto"/>
          <w:u w:val="none"/>
        </w:rPr>
        <w:t xml:space="preserve"> </w:t>
      </w:r>
      <w:r w:rsidRPr="00442DAE">
        <w:rPr>
          <w:rStyle w:val="Collegamentoipertestuale"/>
          <w:color w:val="auto"/>
          <w:u w:val="none"/>
        </w:rPr>
        <w:sym w:font="Wingdings" w:char="F0E0"/>
      </w:r>
      <w:r w:rsidRPr="00442DAE">
        <w:rPr>
          <w:rStyle w:val="Collegamentoipertestuale"/>
          <w:color w:val="auto"/>
          <w:u w:val="none"/>
        </w:rPr>
        <w:t xml:space="preserve"> </w:t>
      </w:r>
      <w:hyperlink r:id="rId11" w:history="1">
        <w:r w:rsidR="00F56DB9" w:rsidRPr="00442DAE">
          <w:rPr>
            <w:rStyle w:val="Collegamentoipertestuale"/>
          </w:rPr>
          <w:t>http://www.fishonlus.it/veneto/</w:t>
        </w:r>
        <w:proofErr w:type="gramEnd"/>
      </w:hyperlink>
    </w:p>
    <w:p w:rsidR="00F56DB9" w:rsidRPr="00442DAE" w:rsidRDefault="00F56DB9">
      <w:r w:rsidRPr="00442DAE">
        <w:rPr>
          <w:b/>
          <w:bCs/>
          <w:i/>
          <w:iCs/>
        </w:rPr>
        <w:t xml:space="preserve">FISH </w:t>
      </w:r>
      <w:proofErr w:type="spellStart"/>
      <w:r w:rsidRPr="00442DAE">
        <w:rPr>
          <w:b/>
          <w:bCs/>
          <w:i/>
          <w:iCs/>
        </w:rPr>
        <w:t>Onlus</w:t>
      </w:r>
      <w:proofErr w:type="spellEnd"/>
      <w:r w:rsidRPr="00442DAE">
        <w:t xml:space="preserve">, Federazione </w:t>
      </w:r>
      <w:proofErr w:type="gramStart"/>
      <w:r w:rsidRPr="00442DAE">
        <w:t>Italiana  per</w:t>
      </w:r>
      <w:proofErr w:type="gramEnd"/>
      <w:r w:rsidRPr="00442DAE">
        <w:t xml:space="preserve"> il Superamento  dell'Handicap ha partecipato  alla realizzazione del marchio </w:t>
      </w:r>
      <w:hyperlink r:id="rId12" w:tgtFrame="_blank" w:history="1">
        <w:r w:rsidRPr="00442DAE">
          <w:rPr>
            <w:rStyle w:val="Collegamentoipertestuale"/>
            <w:b/>
            <w:bCs/>
          </w:rPr>
          <w:t>"Giochiamo tutti"</w:t>
        </w:r>
      </w:hyperlink>
      <w:r w:rsidRPr="00442DAE">
        <w:t xml:space="preserve">, progetto che promuove il concetto di parco inclusivo, dove tutti i bambini abili e diversamente abili possano attraverso il gioco conoscersi, crescere e socializzare in allegria. Insieme ad Enel Cuore sono stati </w:t>
      </w:r>
      <w:proofErr w:type="gramStart"/>
      <w:r w:rsidRPr="00442DAE">
        <w:t>realizzati  i</w:t>
      </w:r>
      <w:proofErr w:type="gramEnd"/>
      <w:r w:rsidRPr="00442DAE">
        <w:t xml:space="preserve"> primi parchi inclusivi adatti anche a bambini non vedenti situati a </w:t>
      </w:r>
      <w:hyperlink r:id="rId13" w:tgtFrame="_blank" w:history="1">
        <w:r w:rsidRPr="00442DAE">
          <w:rPr>
            <w:rStyle w:val="Collegamentoipertestuale"/>
            <w:b/>
            <w:bCs/>
          </w:rPr>
          <w:t xml:space="preserve">Genova nel Porto Antico </w:t>
        </w:r>
      </w:hyperlink>
      <w:r w:rsidRPr="00442DAE">
        <w:t xml:space="preserve">e a </w:t>
      </w:r>
      <w:hyperlink r:id="rId14" w:tgtFrame="_blank" w:history="1">
        <w:r w:rsidRPr="00442DAE">
          <w:rPr>
            <w:rStyle w:val="Collegamentoipertestuale"/>
            <w:b/>
            <w:bCs/>
          </w:rPr>
          <w:t xml:space="preserve">Milano al Parco </w:t>
        </w:r>
        <w:proofErr w:type="spellStart"/>
        <w:r w:rsidRPr="00442DAE">
          <w:rPr>
            <w:rStyle w:val="Collegamentoipertestuale"/>
            <w:b/>
            <w:bCs/>
          </w:rPr>
          <w:t>Formentano</w:t>
        </w:r>
        <w:proofErr w:type="spellEnd"/>
      </w:hyperlink>
      <w:r w:rsidRPr="00442DAE">
        <w:t>.</w:t>
      </w:r>
    </w:p>
    <w:p w:rsidR="004F4788" w:rsidRPr="00442DAE" w:rsidRDefault="004F4788">
      <w:r w:rsidRPr="00442DAE">
        <w:t xml:space="preserve">- </w:t>
      </w:r>
      <w:hyperlink r:id="rId15" w:history="1">
        <w:r w:rsidRPr="00442DAE">
          <w:rPr>
            <w:rStyle w:val="Collegamentoipertestuale"/>
          </w:rPr>
          <w:t>http://www.giochisport.it/inclusivita/giochiamo-tutti.html</w:t>
        </w:r>
      </w:hyperlink>
      <w:r w:rsidRPr="00442DAE">
        <w:t xml:space="preserve"> --&gt; </w:t>
      </w:r>
    </w:p>
    <w:p w:rsidR="004F4788" w:rsidRPr="00782E8B" w:rsidRDefault="004F4788" w:rsidP="00442DAE">
      <w:pPr>
        <w:jc w:val="center"/>
        <w:rPr>
          <w:b/>
          <w:bCs/>
          <w:sz w:val="24"/>
          <w:u w:val="single"/>
        </w:rPr>
      </w:pPr>
      <w:r w:rsidRPr="00782E8B">
        <w:rPr>
          <w:b/>
          <w:bCs/>
          <w:sz w:val="24"/>
          <w:highlight w:val="green"/>
          <w:u w:val="single"/>
        </w:rPr>
        <w:t>GIOCHIAMO TUTTI</w:t>
      </w:r>
    </w:p>
    <w:p w:rsidR="004F4788" w:rsidRPr="00442DAE" w:rsidRDefault="004F4788" w:rsidP="004F4788">
      <w:pPr>
        <w:rPr>
          <w:i/>
          <w:iCs/>
        </w:rPr>
      </w:pPr>
      <w:r w:rsidRPr="00442DAE">
        <w:rPr>
          <w:i/>
          <w:iCs/>
        </w:rPr>
        <w:t xml:space="preserve">Giochiamo tutti è un progetto che nasce dalla collaborazione tra </w:t>
      </w:r>
      <w:proofErr w:type="spellStart"/>
      <w:r w:rsidRPr="00442DAE">
        <w:rPr>
          <w:i/>
          <w:iCs/>
        </w:rPr>
        <w:t>Fish</w:t>
      </w:r>
      <w:proofErr w:type="spellEnd"/>
      <w:r w:rsidRPr="00442DAE">
        <w:rPr>
          <w:i/>
          <w:iCs/>
        </w:rPr>
        <w:t xml:space="preserve"> </w:t>
      </w:r>
      <w:proofErr w:type="spellStart"/>
      <w:r w:rsidRPr="00442DAE">
        <w:rPr>
          <w:i/>
          <w:iCs/>
        </w:rPr>
        <w:t>Onlus</w:t>
      </w:r>
      <w:proofErr w:type="spellEnd"/>
      <w:r w:rsidRPr="00442DAE">
        <w:rPr>
          <w:i/>
          <w:iCs/>
        </w:rPr>
        <w:t xml:space="preserve"> e </w:t>
      </w:r>
      <w:proofErr w:type="spellStart"/>
      <w:r w:rsidRPr="00442DAE">
        <w:rPr>
          <w:i/>
          <w:iCs/>
        </w:rPr>
        <w:t>Giochisport</w:t>
      </w:r>
      <w:proofErr w:type="spellEnd"/>
      <w:r w:rsidRPr="00442DAE">
        <w:rPr>
          <w:i/>
          <w:iCs/>
        </w:rPr>
        <w:t xml:space="preserve"> con l'obiettivo di promuovere la realizzazione di aree gioco inclusive, accessibili e fruibili da tutti i bambini, senza alcuna distinzione.</w:t>
      </w:r>
    </w:p>
    <w:p w:rsidR="004F4788" w:rsidRPr="00442DAE" w:rsidRDefault="004F4788" w:rsidP="004F4788">
      <w:r w:rsidRPr="00442DAE">
        <w:t xml:space="preserve">In </w:t>
      </w:r>
      <w:proofErr w:type="spellStart"/>
      <w:r w:rsidRPr="00442DAE">
        <w:t>Giochisport</w:t>
      </w:r>
      <w:proofErr w:type="spellEnd"/>
      <w:r w:rsidRPr="00442DAE">
        <w:t xml:space="preserve"> abbiamo sempre cercato di pensare ed agire tenendo in considerazioni il fondamentale concetto di uguaglianza, presente anche nella Costituzione dei diritti dell’infanzia e dell’adolescenza art.2 comma 2.  Tutti i bambini sono uguali e devono potersi divertirsi e crescere insieme. Con questo disegno è nato il progetto "Giochiamo tutti". </w:t>
      </w:r>
    </w:p>
    <w:p w:rsidR="004F4788" w:rsidRPr="00442DAE" w:rsidRDefault="004F4788" w:rsidP="004F4788">
      <w:r w:rsidRPr="00442DAE">
        <w:t xml:space="preserve">La conoscenza ed il contatto con </w:t>
      </w:r>
      <w:proofErr w:type="gramStart"/>
      <w:r w:rsidRPr="00442DAE">
        <w:t>la  realtà</w:t>
      </w:r>
      <w:proofErr w:type="gramEnd"/>
      <w:r w:rsidRPr="00442DAE">
        <w:t xml:space="preserve"> statunitense dove  il concetto di accessibilità è parte integrante della vita di ogni giorno da parecchi anni, dove non esistono barriere che limitano il movimento alle persone con disabilità in nessun luogo e consentono a tutti la libera fruizione ovunque, ci ha fatto maggiormente comprendere la semplicità della coesione. Non è assolutamente un problema di costi, come siamo sempre stati abituati a credere, ma è semplicemente una questione di </w:t>
      </w:r>
      <w:proofErr w:type="spellStart"/>
      <w:r w:rsidRPr="00442DAE">
        <w:t>progettazione.Migliore</w:t>
      </w:r>
      <w:proofErr w:type="spellEnd"/>
      <w:r w:rsidRPr="00442DAE">
        <w:t xml:space="preserve"> progettazione degli spazi, delle strutture, degli accessi. </w:t>
      </w:r>
    </w:p>
    <w:p w:rsidR="004F4788" w:rsidRPr="00442DAE" w:rsidRDefault="004F4788" w:rsidP="004F4788">
      <w:r w:rsidRPr="00442DAE">
        <w:t xml:space="preserve">Ecco che nasce così in Italia, grazie all'incontro tra </w:t>
      </w:r>
      <w:proofErr w:type="spellStart"/>
      <w:r w:rsidRPr="00442DAE">
        <w:t>Fish</w:t>
      </w:r>
      <w:proofErr w:type="spellEnd"/>
      <w:r w:rsidRPr="00442DAE">
        <w:t xml:space="preserve"> </w:t>
      </w:r>
      <w:proofErr w:type="spellStart"/>
      <w:r w:rsidRPr="00442DAE">
        <w:t>Onlus</w:t>
      </w:r>
      <w:proofErr w:type="spellEnd"/>
      <w:r w:rsidRPr="00442DAE">
        <w:t xml:space="preserve"> (Federazione Italiana per il Superamento dell'Handicap) e </w:t>
      </w:r>
      <w:proofErr w:type="spellStart"/>
      <w:proofErr w:type="gramStart"/>
      <w:r w:rsidRPr="00442DAE">
        <w:t>Giochisport</w:t>
      </w:r>
      <w:proofErr w:type="spellEnd"/>
      <w:r w:rsidRPr="00442DAE">
        <w:t xml:space="preserve">,   </w:t>
      </w:r>
      <w:proofErr w:type="gramEnd"/>
      <w:r w:rsidRPr="00442DAE">
        <w:t>il meraviglioso progetto "Giochiamo Tutti", che realizza aree gioco per tutti, senza limiti,  spazi di aggregazione, crescita, divertimento.</w:t>
      </w:r>
    </w:p>
    <w:p w:rsidR="004F4788" w:rsidRPr="00442DAE" w:rsidRDefault="004F4788" w:rsidP="004F4788">
      <w:r w:rsidRPr="00442DAE">
        <w:t xml:space="preserve">Con il progetto "Giochiamo tutti" in ogni città è possibile creare un'inclusione a 360° che nasce dalla base, ove esiste la volontà di offrire un parco per tutti, si coinvolgono amministrazioni, </w:t>
      </w:r>
      <w:proofErr w:type="spellStart"/>
      <w:r w:rsidRPr="00442DAE">
        <w:t>sponsors</w:t>
      </w:r>
      <w:proofErr w:type="spellEnd"/>
      <w:r w:rsidRPr="00442DAE">
        <w:t xml:space="preserve"> e cittadinanza, si trova un'area adeguata, e si parte con la progettazione.</w:t>
      </w:r>
    </w:p>
    <w:p w:rsidR="004F4788" w:rsidRPr="00442DAE" w:rsidRDefault="004F4788" w:rsidP="004F4788">
      <w:r w:rsidRPr="00442DAE">
        <w:t xml:space="preserve">Il primo parco "Giochiamo tutti", è stato realizzato al </w:t>
      </w:r>
      <w:hyperlink r:id="rId16" w:tgtFrame="_blank" w:history="1">
        <w:r w:rsidRPr="00442DAE">
          <w:rPr>
            <w:rStyle w:val="Collegamentoipertestuale"/>
            <w:b/>
            <w:bCs/>
          </w:rPr>
          <w:t xml:space="preserve">Porto Antico di </w:t>
        </w:r>
        <w:proofErr w:type="gramStart"/>
        <w:r w:rsidRPr="00442DAE">
          <w:rPr>
            <w:rStyle w:val="Collegamentoipertestuale"/>
            <w:b/>
            <w:bCs/>
          </w:rPr>
          <w:t>Genova</w:t>
        </w:r>
      </w:hyperlink>
      <w:r w:rsidRPr="00442DAE">
        <w:t>  </w:t>
      </w:r>
      <w:r w:rsidRPr="00442DAE">
        <w:br/>
        <w:t>Seguono</w:t>
      </w:r>
      <w:proofErr w:type="gramEnd"/>
      <w:r w:rsidRPr="00442DAE">
        <w:t xml:space="preserve"> poi, Milano con il </w:t>
      </w:r>
      <w:hyperlink r:id="rId17" w:tgtFrame="_blank" w:history="1">
        <w:r w:rsidRPr="00442DAE">
          <w:rPr>
            <w:rStyle w:val="Collegamentoipertestuale"/>
            <w:b/>
            <w:bCs/>
          </w:rPr>
          <w:t xml:space="preserve">Parco </w:t>
        </w:r>
        <w:proofErr w:type="spellStart"/>
        <w:r w:rsidRPr="00442DAE">
          <w:rPr>
            <w:rStyle w:val="Collegamentoipertestuale"/>
            <w:b/>
            <w:bCs/>
          </w:rPr>
          <w:t>Formentano</w:t>
        </w:r>
        <w:proofErr w:type="spellEnd"/>
      </w:hyperlink>
      <w:r w:rsidRPr="00442DAE">
        <w:t xml:space="preserve"> e Aquila con il </w:t>
      </w:r>
      <w:hyperlink r:id="rId18" w:tgtFrame="_blank" w:history="1">
        <w:r w:rsidRPr="00442DAE">
          <w:rPr>
            <w:rStyle w:val="Collegamentoipertestuale"/>
            <w:b/>
            <w:bCs/>
          </w:rPr>
          <w:t xml:space="preserve">Parco di Viale </w:t>
        </w:r>
        <w:proofErr w:type="spellStart"/>
        <w:r w:rsidRPr="00442DAE">
          <w:rPr>
            <w:rStyle w:val="Collegamentoipertestuale"/>
            <w:b/>
            <w:bCs/>
          </w:rPr>
          <w:t>Rendina</w:t>
        </w:r>
        <w:proofErr w:type="spellEnd"/>
      </w:hyperlink>
    </w:p>
    <w:p w:rsidR="00F179E6" w:rsidRPr="00442DAE" w:rsidRDefault="004F4788">
      <w:r w:rsidRPr="00442DAE">
        <w:t xml:space="preserve"> </w:t>
      </w:r>
      <w:r w:rsidR="00F179E6" w:rsidRPr="00442DAE">
        <w:t xml:space="preserve">- AZIENDE </w:t>
      </w:r>
      <w:r w:rsidR="00F56DB9" w:rsidRPr="00442DAE">
        <w:t>PRODUTTRICI DI GIOCHI INCLUSIVI</w:t>
      </w:r>
      <w:r w:rsidR="00F179E6" w:rsidRPr="00442DAE">
        <w:t xml:space="preserve">: </w:t>
      </w:r>
      <w:hyperlink r:id="rId19" w:history="1">
        <w:r w:rsidR="00F179E6" w:rsidRPr="00442DAE">
          <w:rPr>
            <w:rStyle w:val="Collegamentoipertestuale"/>
          </w:rPr>
          <w:t>http://parchipertutti.blogspot.it/2014/06/chi-vende-giochi-inclusivi.html</w:t>
        </w:r>
      </w:hyperlink>
    </w:p>
    <w:p w:rsidR="00F179E6" w:rsidRPr="00442DAE" w:rsidRDefault="00F179E6">
      <w:r w:rsidRPr="00442DAE">
        <w:lastRenderedPageBreak/>
        <w:t xml:space="preserve">- FEDERAZIONE NAZIONALE DISABILI X RICERCA </w:t>
      </w:r>
      <w:r w:rsidR="00F56DB9" w:rsidRPr="00442DAE">
        <w:t>COLLABORAZIONI/SPONSOR</w:t>
      </w:r>
      <w:r w:rsidRPr="00442DAE">
        <w:t xml:space="preserve">? </w:t>
      </w:r>
      <w:r w:rsidRPr="00442DAE">
        <w:sym w:font="Wingdings" w:char="F0E0"/>
      </w:r>
      <w:r w:rsidRPr="00442DAE">
        <w:t xml:space="preserve"> </w:t>
      </w:r>
      <w:hyperlink r:id="rId20" w:history="1">
        <w:r w:rsidR="00DB417F" w:rsidRPr="00442DAE">
          <w:rPr>
            <w:rStyle w:val="Collegamentoipertestuale"/>
          </w:rPr>
          <w:t>http://www.fishonlus.it/2010/10/18/giochiamo-tutti-la-fish-per-tutti-i-bambini/-</w:t>
        </w:r>
      </w:hyperlink>
    </w:p>
    <w:p w:rsidR="00997D95" w:rsidRPr="00442DAE" w:rsidRDefault="00DB417F">
      <w:pPr>
        <w:rPr>
          <w:rStyle w:val="Collegamentoipertestuale"/>
        </w:rPr>
      </w:pPr>
      <w:r w:rsidRPr="00442DAE">
        <w:t>- CAMMINATORI FOLLI, IL PARCO INCLUSIVO</w:t>
      </w:r>
      <w:r w:rsidR="00F56DB9" w:rsidRPr="00442DAE">
        <w:t xml:space="preserve"> (ESEMPIO DI ASSOCIAZIONE CON SCOPO DI CREARE PARCO INCLUSIVO)</w:t>
      </w:r>
      <w:r w:rsidRPr="00442DAE">
        <w:t xml:space="preserve">: </w:t>
      </w:r>
      <w:hyperlink r:id="rId21" w:history="1">
        <w:r w:rsidRPr="00442DAE">
          <w:rPr>
            <w:rStyle w:val="Collegamentoipertestuale"/>
          </w:rPr>
          <w:t>http://www.camminatorifolli.it/camminatorifolli/il_parco_inclusivo.html</w:t>
        </w:r>
      </w:hyperlink>
    </w:p>
    <w:p w:rsidR="00997D95" w:rsidRPr="00442DAE" w:rsidRDefault="00997D95">
      <w:r w:rsidRPr="00442DAE">
        <w:rPr>
          <w:rStyle w:val="Collegamentoipertestuale"/>
          <w:color w:val="auto"/>
          <w:u w:val="none"/>
        </w:rPr>
        <w:t xml:space="preserve">- SITO DEDICATO ALLA DISABILITA’ CON LINK </w:t>
      </w:r>
      <w:proofErr w:type="gramStart"/>
      <w:r w:rsidRPr="00442DAE">
        <w:rPr>
          <w:rStyle w:val="Collegamentoipertestuale"/>
          <w:color w:val="auto"/>
          <w:u w:val="none"/>
        </w:rPr>
        <w:t xml:space="preserve">INTERESSANTI </w:t>
      </w:r>
      <w:r w:rsidR="00F56DB9" w:rsidRPr="00442DAE">
        <w:rPr>
          <w:rStyle w:val="Collegamentoipertestuale"/>
          <w:color w:val="auto"/>
          <w:u w:val="none"/>
        </w:rPr>
        <w:sym w:font="Wingdings" w:char="F0E0"/>
      </w:r>
      <w:r w:rsidR="00F56DB9" w:rsidRPr="00442DAE">
        <w:rPr>
          <w:rStyle w:val="Collegamentoipertestuale"/>
          <w:color w:val="auto"/>
          <w:u w:val="none"/>
        </w:rPr>
        <w:t xml:space="preserve"> </w:t>
      </w:r>
      <w:hyperlink r:id="rId22" w:history="1">
        <w:r w:rsidR="00F56DB9" w:rsidRPr="00442DAE">
          <w:rPr>
            <w:rStyle w:val="Collegamentoipertestuale"/>
          </w:rPr>
          <w:t>http://www.lifeforall-blog.com/all-smile-giochisport/</w:t>
        </w:r>
        <w:proofErr w:type="gramEnd"/>
      </w:hyperlink>
      <w:r w:rsidR="00F56DB9" w:rsidRPr="00442DAE">
        <w:t xml:space="preserve">   </w:t>
      </w:r>
      <w:r w:rsidRPr="00442DAE">
        <w:rPr>
          <w:rStyle w:val="Collegamentoipertestuale"/>
          <w:color w:val="auto"/>
          <w:u w:val="none"/>
        </w:rPr>
        <w:t>+ VIDEO SU PARCO INCLUSIVO BY</w:t>
      </w:r>
      <w:r w:rsidR="00F56DB9" w:rsidRPr="00442DAE">
        <w:rPr>
          <w:rStyle w:val="Collegamentoipertestuale"/>
          <w:color w:val="auto"/>
          <w:u w:val="none"/>
        </w:rPr>
        <w:t xml:space="preserve"> GIOCHI SPORT</w:t>
      </w:r>
      <w:r w:rsidRPr="00442DAE">
        <w:rPr>
          <w:rStyle w:val="Collegamentoipertestuale"/>
          <w:color w:val="auto"/>
          <w:u w:val="none"/>
        </w:rPr>
        <w:t xml:space="preserve"> (</w:t>
      </w:r>
      <w:hyperlink r:id="rId23" w:history="1">
        <w:r w:rsidRPr="00442DAE">
          <w:rPr>
            <w:rStyle w:val="Collegamentoipertestuale"/>
          </w:rPr>
          <w:t>www.gi</w:t>
        </w:r>
        <w:r w:rsidRPr="00442DAE">
          <w:rPr>
            <w:rStyle w:val="Collegamentoipertestuale"/>
          </w:rPr>
          <w:t>o</w:t>
        </w:r>
        <w:r w:rsidRPr="00442DAE">
          <w:rPr>
            <w:rStyle w:val="Collegamentoipertestuale"/>
          </w:rPr>
          <w:t>chisport.it</w:t>
        </w:r>
      </w:hyperlink>
      <w:r w:rsidRPr="00442DAE">
        <w:t xml:space="preserve">) </w:t>
      </w:r>
    </w:p>
    <w:p w:rsidR="00997D95" w:rsidRPr="00442DAE" w:rsidRDefault="00997D95">
      <w:pPr>
        <w:rPr>
          <w:rStyle w:val="Collegamentoipertestuale"/>
          <w:color w:val="auto"/>
          <w:u w:val="none"/>
        </w:rPr>
      </w:pPr>
      <w:r w:rsidRPr="00442DAE">
        <w:rPr>
          <w:rStyle w:val="Collegamentoipertestuale"/>
          <w:color w:val="auto"/>
          <w:u w:val="none"/>
        </w:rPr>
        <w:t xml:space="preserve">- SPOT X PARCO INCLUSIVO </w:t>
      </w:r>
      <w:proofErr w:type="gramStart"/>
      <w:r w:rsidRPr="00442DAE">
        <w:rPr>
          <w:rStyle w:val="Collegamentoipertestuale"/>
          <w:color w:val="auto"/>
          <w:u w:val="none"/>
        </w:rPr>
        <w:t>LIVORNO</w:t>
      </w:r>
      <w:r w:rsidRPr="00442DAE">
        <w:rPr>
          <w:rStyle w:val="Collegamentoipertestuale"/>
          <w:color w:val="auto"/>
          <w:u w:val="none"/>
        </w:rPr>
        <w:sym w:font="Wingdings" w:char="F0E0"/>
      </w:r>
      <w:r w:rsidRPr="00442DAE">
        <w:rPr>
          <w:rStyle w:val="Collegamentoipertestuale"/>
          <w:color w:val="auto"/>
          <w:u w:val="none"/>
        </w:rPr>
        <w:t xml:space="preserve">  https://www.youtube.com/watch?v=jzSbY818QCw#action=share</w:t>
      </w:r>
      <w:proofErr w:type="gramEnd"/>
    </w:p>
    <w:p w:rsidR="00D62803" w:rsidRPr="00442DAE" w:rsidRDefault="00D62803" w:rsidP="00D62803">
      <w:pPr>
        <w:rPr>
          <w:b/>
          <w:bCs/>
          <w:color w:val="0563C1" w:themeColor="hyperlink"/>
        </w:rPr>
      </w:pPr>
      <w:r w:rsidRPr="00442DAE">
        <w:rPr>
          <w:rStyle w:val="Collegamentoipertestuale"/>
          <w:u w:val="none"/>
        </w:rPr>
        <w:t xml:space="preserve">- </w:t>
      </w:r>
      <w:r w:rsidRPr="00442DAE">
        <w:rPr>
          <w:b/>
          <w:bCs/>
          <w:color w:val="0563C1" w:themeColor="hyperlink"/>
        </w:rPr>
        <w:t>IL DIRITTO AL GIOCO (http://www.legnolandia.com/giochi-per-parchi/parchi-gioco-inclusivi)</w:t>
      </w:r>
    </w:p>
    <w:p w:rsidR="00D62803" w:rsidRPr="00442DAE" w:rsidRDefault="00D62803" w:rsidP="00D62803">
      <w:r w:rsidRPr="00442DAE">
        <w:t>La Convenzione ONU sui diritti del bambino dichiara che: </w:t>
      </w:r>
      <w:r w:rsidRPr="00442DAE">
        <w:rPr>
          <w:i/>
          <w:iCs/>
        </w:rPr>
        <w:t>“gli stati partner rispettano e favoriscono il diritto del bambino a partecipare pienamente alla vita culturale ed artistica ed incoraggiano la fornitura di uguali opportunità per le attività ricreative e di tempo libero”</w:t>
      </w:r>
      <w:r w:rsidRPr="00442DAE">
        <w:t>. L'articolo 31 riconosce i diritti del bambino a dedicarsi al gioco, e l'articolo 2 afferma che non ci dovrebbe essere nessuna discriminazione dei bambini a prescindere dalla loro disabilità. C’è un dovere legale e morale in tutti noi per fare in modo che ogni bambino, indipendentemente dalla propria capacità, possa raggiungere il proprio potenziale attraverso una sfida che comprenda la consapevolezza del rischio e del pericolo. Ciò è realizzabile creando spazi di gioco inclusivi. L’alternativa è l’esclusione, scorretta e indesiderabile, che colpisce i bambini con disabilità e le loro famiglie, prima nel gioco e successivamente nella vita.</w:t>
      </w:r>
    </w:p>
    <w:p w:rsidR="00D62803" w:rsidRPr="00782E8B" w:rsidRDefault="00004B03" w:rsidP="00004B03">
      <w:pPr>
        <w:jc w:val="center"/>
        <w:rPr>
          <w:b/>
          <w:i/>
          <w:sz w:val="24"/>
          <w:u w:val="single"/>
        </w:rPr>
      </w:pPr>
      <w:r w:rsidRPr="00782E8B">
        <w:rPr>
          <w:b/>
          <w:i/>
          <w:sz w:val="24"/>
          <w:highlight w:val="green"/>
          <w:u w:val="single"/>
        </w:rPr>
        <w:t>- IPOTESI DI PROGETTO PER</w:t>
      </w:r>
      <w:r w:rsidR="00D62803" w:rsidRPr="00782E8B">
        <w:rPr>
          <w:b/>
          <w:i/>
          <w:sz w:val="24"/>
          <w:highlight w:val="green"/>
          <w:u w:val="single"/>
        </w:rPr>
        <w:t xml:space="preserve"> UN PARCO INCLUSIVO:</w:t>
      </w:r>
    </w:p>
    <w:p w:rsidR="00D62803" w:rsidRPr="00442DAE" w:rsidRDefault="00D62803">
      <w:pPr>
        <w:rPr>
          <w:b/>
          <w:u w:val="single"/>
        </w:rPr>
      </w:pPr>
      <w:r w:rsidRPr="00442DAE">
        <w:rPr>
          <w:b/>
          <w:u w:val="single"/>
        </w:rPr>
        <w:t>°PICCOLO (</w:t>
      </w:r>
      <w:proofErr w:type="spellStart"/>
      <w:r w:rsidRPr="00442DAE">
        <w:rPr>
          <w:b/>
          <w:u w:val="single"/>
        </w:rPr>
        <w:t>ca</w:t>
      </w:r>
      <w:proofErr w:type="spellEnd"/>
      <w:r w:rsidRPr="00442DAE">
        <w:rPr>
          <w:b/>
          <w:u w:val="single"/>
        </w:rPr>
        <w:t>. 500mq)</w:t>
      </w:r>
    </w:p>
    <w:p w:rsidR="00D62803" w:rsidRPr="00442DAE" w:rsidRDefault="00D62803">
      <w:r w:rsidRPr="00442DAE">
        <w:rPr>
          <w:noProof/>
          <w:lang w:eastAsia="it-IT"/>
        </w:rPr>
        <w:drawing>
          <wp:inline distT="0" distB="0" distL="0" distR="0" wp14:anchorId="00ABEEE0" wp14:editId="022856AE">
            <wp:extent cx="6120130" cy="4209553"/>
            <wp:effectExtent l="0" t="0" r="0" b="635"/>
            <wp:docPr id="3" name="Immagine 3" descr="http://www.legnolandia.com/images/giochi-inclusivi/parco-inclusivo-piccolo-legnol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gnolandia.com/images/giochi-inclusivi/parco-inclusivo-piccolo-legnolandi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03" w:rsidRDefault="00D62803">
      <w:pPr>
        <w:rPr>
          <w:b/>
          <w:u w:val="single"/>
        </w:rPr>
      </w:pPr>
      <w:r w:rsidRPr="00442DAE">
        <w:rPr>
          <w:b/>
          <w:u w:val="single"/>
        </w:rPr>
        <w:lastRenderedPageBreak/>
        <w:t>° MEDIO (</w:t>
      </w:r>
      <w:proofErr w:type="spellStart"/>
      <w:r w:rsidRPr="00442DAE">
        <w:rPr>
          <w:b/>
          <w:u w:val="single"/>
        </w:rPr>
        <w:t>ca</w:t>
      </w:r>
      <w:proofErr w:type="spellEnd"/>
      <w:r w:rsidRPr="00442DAE">
        <w:rPr>
          <w:b/>
          <w:u w:val="single"/>
        </w:rPr>
        <w:t>. 1000mq)</w:t>
      </w:r>
      <w:r w:rsidRPr="00442DAE">
        <w:rPr>
          <w:noProof/>
          <w:lang w:eastAsia="it-IT"/>
        </w:rPr>
        <w:drawing>
          <wp:inline distT="0" distB="0" distL="0" distR="0" wp14:anchorId="6CEE64F0" wp14:editId="10A32D46">
            <wp:extent cx="6455852" cy="3559472"/>
            <wp:effectExtent l="0" t="0" r="2540" b="3175"/>
            <wp:docPr id="2" name="Immagine 2" descr="http://www.legnolandia.com/images/giochi-inclusivi/area_giochi_inclusi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gnolandia.com/images/giochi-inclusivi/area_giochi_inclusivi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28" cy="35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AE" w:rsidRPr="00442DAE" w:rsidRDefault="00442DAE"/>
    <w:p w:rsidR="00D62803" w:rsidRPr="00442DAE" w:rsidRDefault="00D62803">
      <w:pPr>
        <w:rPr>
          <w:b/>
          <w:u w:val="single"/>
        </w:rPr>
      </w:pPr>
      <w:r w:rsidRPr="00442DAE">
        <w:rPr>
          <w:b/>
          <w:u w:val="single"/>
        </w:rPr>
        <w:t>° GRANDE (</w:t>
      </w:r>
      <w:proofErr w:type="spellStart"/>
      <w:r w:rsidRPr="00442DAE">
        <w:rPr>
          <w:b/>
          <w:u w:val="single"/>
        </w:rPr>
        <w:t>ca</w:t>
      </w:r>
      <w:proofErr w:type="spellEnd"/>
      <w:r w:rsidRPr="00442DAE">
        <w:rPr>
          <w:b/>
          <w:u w:val="single"/>
        </w:rPr>
        <w:t>. 2000mq)</w:t>
      </w:r>
    </w:p>
    <w:p w:rsidR="00D62803" w:rsidRPr="00442DAE" w:rsidRDefault="00D62803">
      <w:r w:rsidRPr="00442DAE">
        <w:rPr>
          <w:noProof/>
          <w:lang w:eastAsia="it-IT"/>
        </w:rPr>
        <w:drawing>
          <wp:inline distT="0" distB="0" distL="0" distR="0" wp14:anchorId="474FBAE9" wp14:editId="2991E71A">
            <wp:extent cx="6120130" cy="4209553"/>
            <wp:effectExtent l="0" t="0" r="0" b="635"/>
            <wp:docPr id="4" name="Immagine 4" descr="http://www.legnolandia.com/images/giochi-inclusivi/parco-inclusivo-grande-legnol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egnolandia.com/images/giochi-inclusivi/parco-inclusivo-grande-legnolandi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AE" w:rsidRDefault="00442DAE"/>
    <w:p w:rsidR="00FE3074" w:rsidRPr="00442DAE" w:rsidRDefault="00FE3074">
      <w:pPr>
        <w:rPr>
          <w:u w:val="single"/>
        </w:rPr>
      </w:pPr>
      <w:r w:rsidRPr="00442DAE">
        <w:lastRenderedPageBreak/>
        <w:t xml:space="preserve">- </w:t>
      </w:r>
      <w:r w:rsidR="00A33471" w:rsidRPr="00442DAE">
        <w:t xml:space="preserve">CATALOGO E FOTO </w:t>
      </w:r>
      <w:r w:rsidR="00782E8B">
        <w:t>PRODOTTI DI</w:t>
      </w:r>
      <w:r w:rsidR="00A33471" w:rsidRPr="00442DAE">
        <w:t xml:space="preserve"> AZIENDE PRODUTTRICI</w:t>
      </w:r>
      <w:r w:rsidR="00D62803" w:rsidRPr="00442DAE">
        <w:t xml:space="preserve">: </w:t>
      </w:r>
    </w:p>
    <w:p w:rsidR="00DB417F" w:rsidRPr="00442DAE" w:rsidRDefault="00D249FF">
      <w:pPr>
        <w:rPr>
          <w:u w:val="single"/>
        </w:rPr>
      </w:pPr>
      <w:hyperlink r:id="rId27" w:history="1">
        <w:r w:rsidR="00A33471" w:rsidRPr="00442DAE">
          <w:rPr>
            <w:rStyle w:val="Collegamentoipertestuale"/>
          </w:rPr>
          <w:t>http://www.legnolandia.com/giochi-per-parchi/catalogo/giochi-inclusivi</w:t>
        </w:r>
      </w:hyperlink>
    </w:p>
    <w:p w:rsidR="00A33471" w:rsidRPr="00442DAE" w:rsidRDefault="00D249FF">
      <w:pPr>
        <w:rPr>
          <w:u w:val="single"/>
        </w:rPr>
      </w:pPr>
      <w:hyperlink r:id="rId28" w:history="1">
        <w:r w:rsidR="00A33471" w:rsidRPr="00442DAE">
          <w:rPr>
            <w:rStyle w:val="Collegamentoipertestuale"/>
          </w:rPr>
          <w:t>http://issuu.com/gottardo_giochi/docs/gottardo_playgo_2015_def_lite</w:t>
        </w:r>
      </w:hyperlink>
    </w:p>
    <w:p w:rsidR="00442DAE" w:rsidRDefault="00442DAE" w:rsidP="00442DAE">
      <w:pPr>
        <w:jc w:val="center"/>
        <w:rPr>
          <w:b/>
          <w:bCs/>
        </w:rPr>
      </w:pPr>
    </w:p>
    <w:p w:rsidR="00FE3074" w:rsidRPr="00442DAE" w:rsidRDefault="00FE3074" w:rsidP="00442DAE">
      <w:pPr>
        <w:spacing w:line="192" w:lineRule="auto"/>
        <w:jc w:val="center"/>
        <w:rPr>
          <w:b/>
          <w:bCs/>
        </w:rPr>
      </w:pPr>
      <w:r w:rsidRPr="00442DAE">
        <w:rPr>
          <w:b/>
          <w:bCs/>
        </w:rPr>
        <w:t xml:space="preserve"> </w:t>
      </w:r>
      <w:r w:rsidRPr="00442DAE">
        <w:rPr>
          <w:b/>
          <w:bCs/>
          <w:u w:val="single"/>
        </w:rPr>
        <w:t xml:space="preserve">Aspetti importanti nella progettazione di </w:t>
      </w:r>
      <w:r w:rsidR="00442DAE">
        <w:rPr>
          <w:b/>
          <w:bCs/>
          <w:u w:val="single"/>
        </w:rPr>
        <w:t>aree per il gioco inclusivo: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Creazione spazi fissi o mobili (pedane) dove i bambini possono stazionare, giocare, eseguire attività libere o indotte in modo simultaneo, tutti assieme. Prevedere sedili a culla o più grandi dello standard.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Prevedere giochi con pareti laterali di contenimento o schienali.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Accorpamento di più valori, per esempio: un pannello per il riconoscimento tattile può essere creato con delle forme strane e colorate per divertire bambini che vedono bene.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Creazione di giochi che prevedano l’uso delle mani (come la manipolazione di acqua e sabbia) anche stando seduti (su carrozzina).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Inserimento della possibilità di riposo all'interno del gioco, lasciare lo spazio di transito per evitare che un bambino fermo ostacoli il passaggio degli altri.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Creazione di coperture sui giochi con funzione di riparo da sole e pioggia ma non scalabili da parte dei bambini.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Prevedere spazi per gli accompagnatori anche al fine di consentire loro di tenere semplicemente la mano al bambino che utilizza le strutture.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 xml:space="preserve">Inserimento di dispositivi naturali che interessano il senso dell’olfatto, dell'udito </w:t>
      </w:r>
      <w:proofErr w:type="gramStart"/>
      <w:r w:rsidRPr="00442DAE">
        <w:t>ecc...</w:t>
      </w:r>
      <w:proofErr w:type="gramEnd"/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Creazione di attrezzature che consentano l’uso da parte di un accompagnatore seduto a lato (esempio: cestone).</w:t>
      </w:r>
    </w:p>
    <w:p w:rsidR="00FE3074" w:rsidRPr="00442DAE" w:rsidRDefault="00FE3074" w:rsidP="00442DAE">
      <w:pPr>
        <w:numPr>
          <w:ilvl w:val="0"/>
          <w:numId w:val="1"/>
        </w:numPr>
        <w:spacing w:line="192" w:lineRule="auto"/>
      </w:pPr>
      <w:r w:rsidRPr="00442DAE">
        <w:t>Prevedere aperture adeguate nelle vie di accesso: come cancelli e vialetti con apertura di almeno 120 cm.</w:t>
      </w:r>
    </w:p>
    <w:p w:rsidR="00FE3074" w:rsidRPr="00442DAE" w:rsidRDefault="00442DAE" w:rsidP="00442DAE">
      <w:pPr>
        <w:spacing w:line="192" w:lineRule="auto"/>
        <w:rPr>
          <w:i/>
        </w:rPr>
      </w:pPr>
      <w:r>
        <w:t xml:space="preserve">             </w:t>
      </w:r>
      <w:r w:rsidRPr="00442DAE">
        <w:rPr>
          <w:i/>
        </w:rPr>
        <w:t xml:space="preserve"> </w:t>
      </w:r>
      <w:proofErr w:type="spellStart"/>
      <w:r w:rsidR="00FE3074" w:rsidRPr="00442DAE">
        <w:rPr>
          <w:i/>
        </w:rPr>
        <w:t>Legnolandia</w:t>
      </w:r>
      <w:proofErr w:type="spellEnd"/>
      <w:r w:rsidR="00FE3074" w:rsidRPr="00442DAE">
        <w:rPr>
          <w:i/>
        </w:rPr>
        <w:t xml:space="preserve"> offre consulenza o progettazione gratuita dei parchi inclusivi.</w:t>
      </w:r>
    </w:p>
    <w:p w:rsidR="003F33F9" w:rsidRPr="00442DAE" w:rsidRDefault="00442DAE" w:rsidP="003F33F9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>
        <w:t xml:space="preserve">ESEMPIO </w:t>
      </w:r>
      <w:r>
        <w:sym w:font="Wingdings" w:char="F0E0"/>
      </w:r>
      <w:r>
        <w:t xml:space="preserve"> </w:t>
      </w:r>
      <w:r w:rsidR="003F33F9" w:rsidRPr="00442DAE">
        <w:rPr>
          <w:rFonts w:eastAsia="Times New Roman" w:cs="Times New Roman"/>
          <w:lang w:eastAsia="it-IT"/>
        </w:rPr>
        <w:t>L</w:t>
      </w:r>
      <w:proofErr w:type="gramEnd"/>
      <w:r w:rsidR="003F33F9" w:rsidRPr="00442DAE">
        <w:rPr>
          <w:rFonts w:eastAsia="Times New Roman" w:cs="Times New Roman"/>
          <w:lang w:eastAsia="it-IT"/>
        </w:rPr>
        <w:t xml:space="preserve">’ area giochi “GIOCHIAMO TUTTI”  presso il parco </w:t>
      </w:r>
      <w:proofErr w:type="spellStart"/>
      <w:r w:rsidR="003F33F9" w:rsidRPr="00442DAE">
        <w:rPr>
          <w:rFonts w:eastAsia="Times New Roman" w:cs="Times New Roman"/>
          <w:lang w:eastAsia="it-IT"/>
        </w:rPr>
        <w:t>Formentano</w:t>
      </w:r>
      <w:proofErr w:type="spellEnd"/>
      <w:r w:rsidR="003F33F9" w:rsidRPr="00442DAE">
        <w:rPr>
          <w:rFonts w:eastAsia="Times New Roman" w:cs="Times New Roman"/>
          <w:lang w:eastAsia="it-IT"/>
        </w:rPr>
        <w:t xml:space="preserve"> di Milano, è stata progettata e realizzata secondo principi di </w:t>
      </w:r>
      <w:proofErr w:type="spellStart"/>
      <w:r w:rsidR="003F33F9" w:rsidRPr="00442DAE">
        <w:rPr>
          <w:rFonts w:eastAsia="Times New Roman" w:cs="Times New Roman"/>
          <w:lang w:eastAsia="it-IT"/>
        </w:rPr>
        <w:t>inclusività</w:t>
      </w:r>
      <w:proofErr w:type="spellEnd"/>
      <w:r w:rsidR="003F33F9" w:rsidRPr="00442DAE">
        <w:rPr>
          <w:rFonts w:eastAsia="Times New Roman" w:cs="Times New Roman"/>
          <w:lang w:eastAsia="it-IT"/>
        </w:rPr>
        <w:t xml:space="preserve"> meglio specificati di seguito, dove l’accessibilità è da considerarsi a 360° non solo per il fruitore primario, ma anche per l’accompagnatore: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 xml:space="preserve">L’area è caratterizzata da una serie di percorsi </w:t>
      </w:r>
      <w:proofErr w:type="spellStart"/>
      <w:r w:rsidRPr="00442DAE">
        <w:rPr>
          <w:rFonts w:eastAsia="Times New Roman" w:cs="Times New Roman"/>
          <w:lang w:eastAsia="it-IT"/>
        </w:rPr>
        <w:t>tattilo</w:t>
      </w:r>
      <w:proofErr w:type="spellEnd"/>
      <w:r w:rsidRPr="00442DAE">
        <w:rPr>
          <w:rFonts w:eastAsia="Times New Roman" w:cs="Times New Roman"/>
          <w:lang w:eastAsia="it-IT"/>
        </w:rPr>
        <w:t xml:space="preserve">-plantari (le strisce gialle a terra con diverse </w:t>
      </w:r>
      <w:proofErr w:type="spellStart"/>
      <w:r w:rsidRPr="00442DAE">
        <w:rPr>
          <w:rFonts w:eastAsia="Times New Roman" w:cs="Times New Roman"/>
          <w:lang w:eastAsia="it-IT"/>
        </w:rPr>
        <w:t>texture</w:t>
      </w:r>
      <w:proofErr w:type="spellEnd"/>
      <w:r w:rsidRPr="00442DAE">
        <w:rPr>
          <w:rFonts w:eastAsia="Times New Roman" w:cs="Times New Roman"/>
          <w:lang w:eastAsia="it-IT"/>
        </w:rPr>
        <w:t xml:space="preserve"> a seconda del messaggio che devono portare) che delimitano tutta il campo giochi e conducono e segnalano le attività </w:t>
      </w:r>
      <w:proofErr w:type="gramStart"/>
      <w:r w:rsidRPr="00442DAE">
        <w:rPr>
          <w:rFonts w:eastAsia="Times New Roman" w:cs="Times New Roman"/>
          <w:lang w:eastAsia="it-IT"/>
        </w:rPr>
        <w:t>ludiche  principali</w:t>
      </w:r>
      <w:proofErr w:type="gramEnd"/>
      <w:r w:rsidRPr="00442DAE">
        <w:rPr>
          <w:rFonts w:eastAsia="Times New Roman" w:cs="Times New Roman"/>
          <w:lang w:eastAsia="it-IT"/>
        </w:rPr>
        <w:t>,  oltre che da una mappa tattile scritta anche in braille all’ingresso dell’area. Questi due elementi consentono l’accessibilità a persone ipovedenti in quanto costituiscono una guida naturale e precisa da seguire col bastone bianco e con la pianta dei piedi; diventano anche un’esperienza colorata e giocosa per chiunque entri nell’area.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>Nell’area sono presenti diversi tipi di strutture differenziando l’esperienza ludica per una maggior completezza di divertimento.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t>GIOCHI DI MOVIMENTO</w:t>
      </w:r>
      <w:r w:rsidRPr="00442DAE">
        <w:rPr>
          <w:rFonts w:eastAsia="Times New Roman" w:cs="Times New Roman"/>
          <w:lang w:eastAsia="it-IT"/>
        </w:rPr>
        <w:t xml:space="preserve">: due tipologie di altalene, una tradizionale con seggiolini a fascia in grado di adattarsi e contenere meglio il corpo di qualsiasi bambino, e una con un’unica seduta a cestone capace di accogliere più bambini </w:t>
      </w:r>
      <w:proofErr w:type="gramStart"/>
      <w:r w:rsidRPr="00442DAE">
        <w:rPr>
          <w:rFonts w:eastAsia="Times New Roman" w:cs="Times New Roman"/>
          <w:lang w:eastAsia="it-IT"/>
        </w:rPr>
        <w:t>( fino</w:t>
      </w:r>
      <w:proofErr w:type="gramEnd"/>
      <w:r w:rsidRPr="00442DAE">
        <w:rPr>
          <w:rFonts w:eastAsia="Times New Roman" w:cs="Times New Roman"/>
          <w:lang w:eastAsia="it-IT"/>
        </w:rPr>
        <w:t xml:space="preserve"> a 5-6) allo stesso tempo e, grazie al design conformato, anche bambini con disabilità motorie. La possibilità di utilizzare questa seduta contemporaneamente in più d’uno risulta interessante per la socializzazione tra tutti i fruitore e anche per gli </w:t>
      </w:r>
      <w:proofErr w:type="gramStart"/>
      <w:r w:rsidRPr="00442DAE">
        <w:rPr>
          <w:rFonts w:eastAsia="Times New Roman" w:cs="Times New Roman"/>
          <w:lang w:eastAsia="it-IT"/>
        </w:rPr>
        <w:t>accompagnatori  i</w:t>
      </w:r>
      <w:proofErr w:type="gramEnd"/>
      <w:r w:rsidRPr="00442DAE">
        <w:rPr>
          <w:rFonts w:eastAsia="Times New Roman" w:cs="Times New Roman"/>
          <w:lang w:eastAsia="it-IT"/>
        </w:rPr>
        <w:t xml:space="preserve"> quali potranno essere coinvolti dal dondolio di questa culla multipla. Oltre alle altalene è presente anche una </w:t>
      </w:r>
      <w:proofErr w:type="gramStart"/>
      <w:r w:rsidRPr="00442DAE">
        <w:rPr>
          <w:rFonts w:eastAsia="Times New Roman" w:cs="Times New Roman"/>
          <w:lang w:eastAsia="it-IT"/>
        </w:rPr>
        <w:t>giostrina  rotante</w:t>
      </w:r>
      <w:proofErr w:type="gramEnd"/>
      <w:r w:rsidRPr="00442DAE">
        <w:rPr>
          <w:rFonts w:eastAsia="Times New Roman" w:cs="Times New Roman"/>
          <w:lang w:eastAsia="it-IT"/>
        </w:rPr>
        <w:t>, in grado di accogliere fino a 8 bambini anche portatori di handicap, il design a onde del bordo definisce le sedute con schienale conformato, nei punti più alti, e i punti di accesso facilitato, nei punti più basso.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lastRenderedPageBreak/>
        <w:t>GIOCHI SENSORIALI</w:t>
      </w:r>
      <w:r w:rsidRPr="00442DAE">
        <w:rPr>
          <w:rFonts w:eastAsia="Times New Roman" w:cs="Times New Roman"/>
          <w:lang w:eastAsia="it-IT"/>
        </w:rPr>
        <w:t xml:space="preserve">: una doppia coppia di pannellature con elementi di gioco di concentrazione/istruttivi (un labirinto e un alfabeto) e musicali </w:t>
      </w:r>
      <w:proofErr w:type="gramStart"/>
      <w:r w:rsidRPr="00442DAE">
        <w:rPr>
          <w:rFonts w:eastAsia="Times New Roman" w:cs="Times New Roman"/>
          <w:lang w:eastAsia="it-IT"/>
        </w:rPr>
        <w:t>( xilofono</w:t>
      </w:r>
      <w:proofErr w:type="gramEnd"/>
      <w:r w:rsidRPr="00442DAE">
        <w:rPr>
          <w:rFonts w:eastAsia="Times New Roman" w:cs="Times New Roman"/>
          <w:lang w:eastAsia="it-IT"/>
        </w:rPr>
        <w:t xml:space="preserve"> e coppia di bonghi), inseriti in supporti dal design arrotondato e avvolgente caratterizzati da variazioni di </w:t>
      </w:r>
      <w:proofErr w:type="spellStart"/>
      <w:r w:rsidRPr="00442DAE">
        <w:rPr>
          <w:rFonts w:eastAsia="Times New Roman" w:cs="Times New Roman"/>
          <w:lang w:eastAsia="it-IT"/>
        </w:rPr>
        <w:t>texture</w:t>
      </w:r>
      <w:proofErr w:type="spellEnd"/>
      <w:r w:rsidRPr="00442DAE">
        <w:rPr>
          <w:rFonts w:eastAsia="Times New Roman" w:cs="Times New Roman"/>
          <w:lang w:eastAsia="it-IT"/>
        </w:rPr>
        <w:t xml:space="preserve"> di superficie per stimolare l’esperienza tattile. Questi pannelli sono concepiti come onde che definiscono gli spazi per garantire una fruizione controllata, e con altezze in grado accogliere anche bambini in sedie a rotelle.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t>GIOCHI DI AGGREGAZIONE</w:t>
      </w:r>
      <w:r w:rsidRPr="00442DAE">
        <w:rPr>
          <w:rFonts w:eastAsia="Times New Roman" w:cs="Times New Roman"/>
          <w:lang w:eastAsia="it-IT"/>
        </w:rPr>
        <w:t xml:space="preserve">: una torretta complessa con diverse attività di gioco a diversi livelli sia di altezza sia di difficoltà. Nello specifico </w:t>
      </w:r>
      <w:proofErr w:type="gramStart"/>
      <w:r w:rsidRPr="00442DAE">
        <w:rPr>
          <w:rFonts w:eastAsia="Times New Roman" w:cs="Times New Roman"/>
          <w:lang w:eastAsia="it-IT"/>
        </w:rPr>
        <w:t>troviamo  una</w:t>
      </w:r>
      <w:proofErr w:type="gramEnd"/>
      <w:r w:rsidRPr="00442DAE">
        <w:rPr>
          <w:rFonts w:eastAsia="Times New Roman" w:cs="Times New Roman"/>
          <w:lang w:eastAsia="it-IT"/>
        </w:rPr>
        <w:t xml:space="preserve"> porzione di torretta accessibile, anche a chi ha delle limitazioni fisico-motorie non totalmente invalidanti, tramite una scaletta con modulo di trasferimento e maniglioni di appiglio. Da qui partono uno scivolo a doppia pista, che incrementa la socializzazione e lo spirito di competizione (l’altezza e la pendenza di questo scivolo permettono una fruizione in totale sicurezza da parte di </w:t>
      </w:r>
      <w:proofErr w:type="gramStart"/>
      <w:r w:rsidRPr="00442DAE">
        <w:rPr>
          <w:rFonts w:eastAsia="Times New Roman" w:cs="Times New Roman"/>
          <w:lang w:eastAsia="it-IT"/>
        </w:rPr>
        <w:t>tutti)  e</w:t>
      </w:r>
      <w:proofErr w:type="gramEnd"/>
      <w:r w:rsidRPr="00442DAE">
        <w:rPr>
          <w:rFonts w:eastAsia="Times New Roman" w:cs="Times New Roman"/>
          <w:lang w:eastAsia="it-IT"/>
        </w:rPr>
        <w:t xml:space="preserve"> un elemento sinusoidale a rete che agevola una giocabilità dove la forza è più coinvolta. L’altra porzione di torretta risulta accessibile anche alle carrozzine tramite una rampa e una piattaforma più ampia con una serie di pannelli gioco posizionati e conformati per essere facilmente raggiunti da tutti, così da consentire l’esperienza di gioco a un livello rialzato dal suolo da parte di tutti. Inoltre la piattaforma è integrata con dei fermi per mantenere in sicurezza le ruote delle carrozzine. La torretta è poi completata con un elemento ombreggiante di ampia metratura per consentire ai bambini di giocare in ogni momento della giornata e dell’anno.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b/>
          <w:lang w:eastAsia="it-IT"/>
        </w:rPr>
        <w:t>ZONA DI SOSTA</w:t>
      </w:r>
      <w:r w:rsidRPr="00442DAE">
        <w:rPr>
          <w:rFonts w:eastAsia="Times New Roman" w:cs="Times New Roman"/>
          <w:lang w:eastAsia="it-IT"/>
        </w:rPr>
        <w:t xml:space="preserve">: all’ombra di una serie di alberature in crescita sono state evidenziate dal percorso </w:t>
      </w:r>
      <w:proofErr w:type="spellStart"/>
      <w:r w:rsidRPr="00442DAE">
        <w:rPr>
          <w:rFonts w:eastAsia="Times New Roman" w:cs="Times New Roman"/>
          <w:lang w:eastAsia="it-IT"/>
        </w:rPr>
        <w:t>tattilo</w:t>
      </w:r>
      <w:proofErr w:type="spellEnd"/>
      <w:r w:rsidRPr="00442DAE">
        <w:rPr>
          <w:rFonts w:eastAsia="Times New Roman" w:cs="Times New Roman"/>
          <w:lang w:eastAsia="it-IT"/>
        </w:rPr>
        <w:t xml:space="preserve"> plantare le panchine per la sosta degli accompagnatori e per la riposo dal gioco.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>Tutta l’area è stata progettata nel rispetto delle normative vigenti sia in termini di sicurezza delle strutture sia in termini di accessibilità e fruizione, quindi risultano verificati i requisiti minimi  sia delle distanze di sicurezza delle strutture ludiche ( 1,5m), sia del design delle strutture stesse (si veda ad esempio uno su tutti la rampa e la piattaforma della torretta), sia  delle pendenze delle superfici (8%), sia degli spazi di manovra per le carrozzine(1,5m), sia eventuali dislivelli (2cm)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 xml:space="preserve">Tutta l’area risulta pavimenta con pavimentazione </w:t>
      </w:r>
      <w:proofErr w:type="spellStart"/>
      <w:r w:rsidRPr="00442DAE">
        <w:rPr>
          <w:rFonts w:eastAsia="Times New Roman" w:cs="Times New Roman"/>
          <w:lang w:eastAsia="it-IT"/>
        </w:rPr>
        <w:t>antitrauma</w:t>
      </w:r>
      <w:proofErr w:type="spellEnd"/>
      <w:r w:rsidRPr="00442DAE">
        <w:rPr>
          <w:rFonts w:eastAsia="Times New Roman" w:cs="Times New Roman"/>
          <w:lang w:eastAsia="it-IT"/>
        </w:rPr>
        <w:t xml:space="preserve"> gettata in opera </w:t>
      </w:r>
      <w:proofErr w:type="spellStart"/>
      <w:r w:rsidRPr="00442DAE">
        <w:rPr>
          <w:rFonts w:eastAsia="Times New Roman" w:cs="Times New Roman"/>
          <w:lang w:eastAsia="it-IT"/>
        </w:rPr>
        <w:t>antisdruciolo</w:t>
      </w:r>
      <w:proofErr w:type="spellEnd"/>
      <w:r w:rsidRPr="00442DAE">
        <w:rPr>
          <w:rFonts w:eastAsia="Times New Roman" w:cs="Times New Roman"/>
          <w:lang w:eastAsia="it-IT"/>
        </w:rPr>
        <w:t xml:space="preserve"> e continua, per consentire il gioco in totale sicurezza senza pericoli di inciampo accidentale.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>Il colore scelto per la pavimentazione consente un contrasto cromatico e di luminanza idoneo alla percezione dagli ipovedenti. (</w:t>
      </w:r>
      <w:proofErr w:type="gramStart"/>
      <w:r w:rsidRPr="00442DAE">
        <w:rPr>
          <w:rFonts w:eastAsia="Times New Roman" w:cs="Times New Roman"/>
          <w:lang w:eastAsia="it-IT"/>
        </w:rPr>
        <w:t>nero</w:t>
      </w:r>
      <w:proofErr w:type="gramEnd"/>
      <w:r w:rsidRPr="00442DAE">
        <w:rPr>
          <w:rFonts w:eastAsia="Times New Roman" w:cs="Times New Roman"/>
          <w:lang w:eastAsia="it-IT"/>
        </w:rPr>
        <w:t xml:space="preserve"> e giallo)</w:t>
      </w:r>
    </w:p>
    <w:p w:rsidR="003F33F9" w:rsidRPr="00442DAE" w:rsidRDefault="003F33F9" w:rsidP="003F33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442DAE">
        <w:rPr>
          <w:rFonts w:eastAsia="Times New Roman" w:cs="Times New Roman"/>
          <w:lang w:eastAsia="it-IT"/>
        </w:rPr>
        <w:t>I toni scelti per le strutture ludiche (blu e arancione) incrementa la percezione visiva fatta di contrasto di colori complementari.</w:t>
      </w:r>
    </w:p>
    <w:p w:rsidR="003F33F9" w:rsidRDefault="00442DAE" w:rsidP="00442DA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(By </w:t>
      </w:r>
      <w:hyperlink r:id="rId29" w:history="1">
        <w:r w:rsidRPr="00451E34">
          <w:rPr>
            <w:rStyle w:val="Collegamentoipertestuale"/>
            <w:rFonts w:eastAsia="Times New Roman" w:cs="Times New Roman"/>
            <w:lang w:eastAsia="it-IT"/>
          </w:rPr>
          <w:t>www.giochisport.it</w:t>
        </w:r>
      </w:hyperlink>
      <w:r>
        <w:rPr>
          <w:rFonts w:eastAsia="Times New Roman" w:cs="Times New Roman"/>
          <w:lang w:eastAsia="it-IT"/>
        </w:rPr>
        <w:t>)</w:t>
      </w:r>
    </w:p>
    <w:p w:rsidR="00442DAE" w:rsidRPr="00442DAE" w:rsidRDefault="00442DAE" w:rsidP="00442DAE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it-IT"/>
        </w:rPr>
      </w:pPr>
    </w:p>
    <w:p w:rsidR="00442DAE" w:rsidRPr="00442DAE" w:rsidRDefault="00442DAE" w:rsidP="00442DAE">
      <w:pPr>
        <w:rPr>
          <w:u w:val="single"/>
        </w:rPr>
      </w:pPr>
      <w:r w:rsidRPr="00442DAE">
        <w:rPr>
          <w:u w:val="single"/>
        </w:rPr>
        <w:t xml:space="preserve">- LINK GIOCHI INCLUSIVI FAI DA TE (ASSOCIAZ. ‘GIOCO ANCH’IO’ DI VR): </w:t>
      </w:r>
      <w:hyperlink r:id="rId30" w:history="1">
        <w:r w:rsidRPr="00442DAE">
          <w:rPr>
            <w:rStyle w:val="Collegamentoipertestuale"/>
          </w:rPr>
          <w:t>http://www.giocoanchio.it/cataloghi.asp</w:t>
        </w:r>
      </w:hyperlink>
    </w:p>
    <w:p w:rsidR="00442DAE" w:rsidRPr="00442DAE" w:rsidRDefault="00442DAE" w:rsidP="00442DAE">
      <w:pPr>
        <w:rPr>
          <w:u w:val="single"/>
        </w:rPr>
      </w:pPr>
      <w:r w:rsidRPr="00442DAE">
        <w:rPr>
          <w:u w:val="single"/>
        </w:rPr>
        <w:t xml:space="preserve">- ELENCO AZIENDE PRODUTTRICI GIOCHI INCLUSIVI: </w:t>
      </w:r>
      <w:hyperlink r:id="rId31" w:history="1">
        <w:r w:rsidRPr="00442DAE">
          <w:rPr>
            <w:rStyle w:val="Collegamentoipertestuale"/>
          </w:rPr>
          <w:t>http://parchipertutti.blogspot.it/2014/06/chi-vende-giochi-inclusivi.html</w:t>
        </w:r>
      </w:hyperlink>
    </w:p>
    <w:p w:rsidR="00442DAE" w:rsidRDefault="00442DAE">
      <w:pPr>
        <w:rPr>
          <w:u w:val="single"/>
        </w:rPr>
      </w:pPr>
    </w:p>
    <w:p w:rsidR="004C6545" w:rsidRPr="004C6545" w:rsidRDefault="0047570C">
      <w:r>
        <w:rPr>
          <w:noProof/>
          <w:lang w:eastAsia="it-IT"/>
        </w:rPr>
        <w:lastRenderedPageBreak/>
        <w:drawing>
          <wp:inline distT="0" distB="0" distL="0" distR="0" wp14:anchorId="6718AB92" wp14:editId="069F6E19">
            <wp:extent cx="6120130" cy="8743043"/>
            <wp:effectExtent l="0" t="0" r="0" b="1270"/>
            <wp:docPr id="5" name="Immagine 5" descr="http://1.bp.blogspot.com/-yu0cbilCcdk/VFxUOquFDeI/AAAAAAAABF8/al_wYNmhoTY/s1600/10686746_888361194517034_86836000904725461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u0cbilCcdk/VFxUOquFDeI/AAAAAAAABF8/al_wYNmhoTY/s1600/10686746_888361194517034_8683600090472546121_n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545" w:rsidRPr="004C6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F" w:rsidRDefault="00D249FF" w:rsidP="00442DAE">
      <w:pPr>
        <w:spacing w:after="0" w:line="240" w:lineRule="auto"/>
      </w:pPr>
      <w:r>
        <w:separator/>
      </w:r>
    </w:p>
  </w:endnote>
  <w:endnote w:type="continuationSeparator" w:id="0">
    <w:p w:rsidR="00D249FF" w:rsidRDefault="00D249FF" w:rsidP="0044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F" w:rsidRDefault="00D249FF" w:rsidP="00442DAE">
      <w:pPr>
        <w:spacing w:after="0" w:line="240" w:lineRule="auto"/>
      </w:pPr>
      <w:r>
        <w:separator/>
      </w:r>
    </w:p>
  </w:footnote>
  <w:footnote w:type="continuationSeparator" w:id="0">
    <w:p w:rsidR="00D249FF" w:rsidRDefault="00D249FF" w:rsidP="0044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6EB"/>
    <w:multiLevelType w:val="multilevel"/>
    <w:tmpl w:val="17E2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240E0"/>
    <w:multiLevelType w:val="multilevel"/>
    <w:tmpl w:val="1AF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33EB5"/>
    <w:multiLevelType w:val="multilevel"/>
    <w:tmpl w:val="A8D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A5"/>
    <w:rsid w:val="00004B03"/>
    <w:rsid w:val="000F789D"/>
    <w:rsid w:val="00391D34"/>
    <w:rsid w:val="003F33F9"/>
    <w:rsid w:val="00442DAE"/>
    <w:rsid w:val="0047570C"/>
    <w:rsid w:val="004C6545"/>
    <w:rsid w:val="004F4788"/>
    <w:rsid w:val="00510FF3"/>
    <w:rsid w:val="005170E2"/>
    <w:rsid w:val="00543CA1"/>
    <w:rsid w:val="00782E8B"/>
    <w:rsid w:val="007C00A5"/>
    <w:rsid w:val="008701F1"/>
    <w:rsid w:val="00997D95"/>
    <w:rsid w:val="009F2D5E"/>
    <w:rsid w:val="00A05D52"/>
    <w:rsid w:val="00A33471"/>
    <w:rsid w:val="00B11141"/>
    <w:rsid w:val="00BF1D04"/>
    <w:rsid w:val="00C824A4"/>
    <w:rsid w:val="00D249FF"/>
    <w:rsid w:val="00D62803"/>
    <w:rsid w:val="00DB417F"/>
    <w:rsid w:val="00E73054"/>
    <w:rsid w:val="00F179E6"/>
    <w:rsid w:val="00F56DB9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A69B6-EDA7-428D-A759-1EBE568D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F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2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79E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2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89D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4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42D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2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AE"/>
  </w:style>
  <w:style w:type="paragraph" w:styleId="Pidipagina">
    <w:name w:val="footer"/>
    <w:basedOn w:val="Normale"/>
    <w:link w:val="PidipaginaCarattere"/>
    <w:uiPriority w:val="99"/>
    <w:unhideWhenUsed/>
    <w:rsid w:val="00442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infanzia.org/" TargetMode="External"/><Relationship Id="rId13" Type="http://schemas.openxmlformats.org/officeDocument/2006/relationships/hyperlink" Target="http://www.giochisport.it/realizzazioni/genova-porto-antico.html" TargetMode="External"/><Relationship Id="rId18" Type="http://schemas.openxmlformats.org/officeDocument/2006/relationships/hyperlink" Target="http://www.giochisport.it/realizzazioni/aquila-nuovo-parco-giochi-inclusivo.html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camminatorifolli.it/camminatorifolli/il_parco_inclusivo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youblisher.com/p/216768-Linee-Guida-SGSS/" TargetMode="External"/><Relationship Id="rId12" Type="http://schemas.openxmlformats.org/officeDocument/2006/relationships/hyperlink" Target="http://www.giochiamotutti.it/obiettivi/" TargetMode="External"/><Relationship Id="rId17" Type="http://schemas.openxmlformats.org/officeDocument/2006/relationships/hyperlink" Target="http://www.giochisport.it/realizzazioni/milano-parco-formentano.html" TargetMode="External"/><Relationship Id="rId25" Type="http://schemas.openxmlformats.org/officeDocument/2006/relationships/image" Target="media/image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iochisport.it/realizzazioni/genova-porto-antico.html" TargetMode="External"/><Relationship Id="rId20" Type="http://schemas.openxmlformats.org/officeDocument/2006/relationships/hyperlink" Target="http://www.fishonlus.it/2010/10/18/giochiamo-tutti-la-fish-per-tutti-i-bambini/-" TargetMode="External"/><Relationship Id="rId29" Type="http://schemas.openxmlformats.org/officeDocument/2006/relationships/hyperlink" Target="http://www.giochisport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shonlus.it/veneto/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giochisport.it/inclusivita/giochiamo-tutti.html" TargetMode="External"/><Relationship Id="rId23" Type="http://schemas.openxmlformats.org/officeDocument/2006/relationships/hyperlink" Target="http://www.giochisport.it" TargetMode="External"/><Relationship Id="rId28" Type="http://schemas.openxmlformats.org/officeDocument/2006/relationships/hyperlink" Target="http://issuu.com/gottardo_giochi/docs/gottardo_playgo_2015_def_lite" TargetMode="External"/><Relationship Id="rId10" Type="http://schemas.openxmlformats.org/officeDocument/2006/relationships/hyperlink" Target="mailto:garantedirittipersonaminori@consiglioveneto.it" TargetMode="External"/><Relationship Id="rId19" Type="http://schemas.openxmlformats.org/officeDocument/2006/relationships/hyperlink" Target="http://parchipertutti.blogspot.it/2014/06/chi-vende-giochi-inclusivi.html" TargetMode="External"/><Relationship Id="rId31" Type="http://schemas.openxmlformats.org/officeDocument/2006/relationships/hyperlink" Target="http://parchipertutti.blogspot.it/2014/06/chi-vende-giochi-inclusi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infanzia.org/sites/default/files/documenti/commento_generale_n._2_CRC.pdf" TargetMode="External"/><Relationship Id="rId14" Type="http://schemas.openxmlformats.org/officeDocument/2006/relationships/hyperlink" Target="http://www.giochisport.it/realizzazioni/milano-parco-formentano.html" TargetMode="External"/><Relationship Id="rId22" Type="http://schemas.openxmlformats.org/officeDocument/2006/relationships/hyperlink" Target="http://www.lifeforall-blog.com/all-smile-giochisport/" TargetMode="External"/><Relationship Id="rId27" Type="http://schemas.openxmlformats.org/officeDocument/2006/relationships/hyperlink" Target="http://www.legnolandia.com/giochi-per-parchi/catalogo/giochi-inclusivi" TargetMode="External"/><Relationship Id="rId30" Type="http://schemas.openxmlformats.org/officeDocument/2006/relationships/hyperlink" Target="http://www.giocoanchio.it/catalogh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9</cp:revision>
  <cp:lastPrinted>2015-10-23T15:26:00Z</cp:lastPrinted>
  <dcterms:created xsi:type="dcterms:W3CDTF">2015-09-30T13:44:00Z</dcterms:created>
  <dcterms:modified xsi:type="dcterms:W3CDTF">2015-10-23T16:07:00Z</dcterms:modified>
</cp:coreProperties>
</file>